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ACD" w:rsidRDefault="00890ACD" w:rsidP="00890A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0ACD" w:rsidRPr="004151C7" w:rsidRDefault="00890ACD" w:rsidP="00890ACD">
      <w:pPr>
        <w:jc w:val="right"/>
        <w:rPr>
          <w:rFonts w:ascii="Times New Roman" w:hAnsi="Times New Roman" w:cs="Times New Roman"/>
          <w:i/>
          <w:u w:val="single"/>
        </w:rPr>
      </w:pPr>
      <w:r w:rsidRPr="004151C7">
        <w:rPr>
          <w:rFonts w:ascii="Times New Roman" w:hAnsi="Times New Roman" w:cs="Times New Roman"/>
          <w:i/>
          <w:u w:val="single"/>
        </w:rPr>
        <w:t>Załącznik nr 2</w:t>
      </w:r>
    </w:p>
    <w:p w:rsidR="00890ACD" w:rsidRPr="00E7004C" w:rsidRDefault="00890ACD" w:rsidP="00890AC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E7004C">
        <w:rPr>
          <w:rFonts w:ascii="Tahoma" w:hAnsi="Tahoma" w:cs="Tahoma"/>
          <w:sz w:val="20"/>
          <w:szCs w:val="20"/>
          <w:lang w:eastAsia="pl-PL"/>
        </w:rPr>
        <w:t>......................................</w:t>
      </w:r>
    </w:p>
    <w:p w:rsidR="00890ACD" w:rsidRDefault="00890ACD" w:rsidP="00890AC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E7004C">
        <w:rPr>
          <w:rFonts w:ascii="Tahoma" w:hAnsi="Tahoma" w:cs="Tahoma"/>
          <w:sz w:val="20"/>
          <w:szCs w:val="20"/>
          <w:lang w:eastAsia="pl-PL"/>
        </w:rPr>
        <w:t xml:space="preserve">   pieczęć Wykonawcy</w:t>
      </w:r>
    </w:p>
    <w:p w:rsidR="00890ACD" w:rsidRDefault="00890ACD" w:rsidP="00890ACD">
      <w:pPr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</w:p>
    <w:p w:rsidR="00890ACD" w:rsidRPr="007D4CA8" w:rsidRDefault="00890ACD" w:rsidP="00890A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D4C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Sprawa nr MCM"W"/ZP- 3/2018</w:t>
      </w:r>
    </w:p>
    <w:p w:rsidR="00890ACD" w:rsidRDefault="00890ACD" w:rsidP="00890ACD">
      <w:pPr>
        <w:spacing w:after="0" w:line="240" w:lineRule="auto"/>
        <w:rPr>
          <w:rFonts w:ascii="Tahoma" w:hAnsi="Tahoma" w:cs="Tahoma"/>
          <w:lang w:eastAsia="pl-PL"/>
        </w:rPr>
      </w:pPr>
    </w:p>
    <w:p w:rsidR="00890ACD" w:rsidRPr="0017753C" w:rsidRDefault="00890ACD" w:rsidP="00890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7753C">
        <w:rPr>
          <w:rFonts w:ascii="Times New Roman" w:hAnsi="Times New Roman" w:cs="Times New Roman"/>
          <w:b/>
          <w:sz w:val="24"/>
          <w:szCs w:val="24"/>
          <w:lang w:eastAsia="pl-PL"/>
        </w:rPr>
        <w:t>ZESTAWIENIE PARAMETRÓW TECHNICZNYCH</w:t>
      </w:r>
      <w:r w:rsidRPr="0017753C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</w:p>
    <w:p w:rsidR="00890ACD" w:rsidRPr="00E7004C" w:rsidRDefault="00890ACD" w:rsidP="00890ACD">
      <w:pPr>
        <w:suppressAutoHyphens/>
        <w:spacing w:after="0" w:line="240" w:lineRule="auto"/>
        <w:jc w:val="center"/>
        <w:rPr>
          <w:rFonts w:ascii="Tahoma" w:hAnsi="Tahoma" w:cs="Tahoma"/>
          <w:b/>
          <w:lang w:eastAsia="ar-SA"/>
        </w:rPr>
      </w:pPr>
      <w:r w:rsidRPr="0017753C">
        <w:rPr>
          <w:rFonts w:ascii="Times New Roman" w:hAnsi="Times New Roman" w:cs="Times New Roman"/>
          <w:b/>
          <w:lang w:eastAsia="ar-SA"/>
        </w:rPr>
        <w:t>Oferujemy dostawę zgodnie z opisem i warunkami:</w:t>
      </w:r>
      <w:r w:rsidRPr="0017753C">
        <w:rPr>
          <w:rFonts w:ascii="Times New Roman" w:hAnsi="Times New Roman" w:cs="Times New Roman"/>
          <w:b/>
          <w:lang w:eastAsia="ar-SA"/>
        </w:rPr>
        <w:br/>
      </w:r>
    </w:p>
    <w:p w:rsidR="00890ACD" w:rsidRPr="008E143C" w:rsidRDefault="00890ACD" w:rsidP="00890AC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143C">
        <w:rPr>
          <w:rFonts w:ascii="Times New Roman" w:eastAsia="Times New Roman" w:hAnsi="Times New Roman" w:cs="Times New Roman"/>
          <w:iCs/>
          <w:lang w:eastAsia="pl-PL"/>
        </w:rPr>
        <w:t>Wykonawca wypełnia wszystkie pola potwierdzające wymagania Zamawiającego.</w:t>
      </w:r>
      <w:r w:rsidRPr="008E143C">
        <w:rPr>
          <w:rFonts w:ascii="Times New Roman" w:eastAsia="Times New Roman" w:hAnsi="Times New Roman" w:cs="Times New Roman"/>
          <w:lang w:eastAsia="pl-PL"/>
        </w:rPr>
        <w:t xml:space="preserve"> Wykonawca zobowiązany jest do podania parametrów w jednostkach (tam gdzie występują) wskazanych w niniejszej tabeli.</w:t>
      </w:r>
    </w:p>
    <w:p w:rsidR="00890ACD" w:rsidRPr="008E143C" w:rsidRDefault="00890ACD" w:rsidP="00890ACD">
      <w:pPr>
        <w:tabs>
          <w:tab w:val="center" w:pos="7000"/>
        </w:tabs>
        <w:spacing w:after="0" w:line="360" w:lineRule="auto"/>
        <w:ind w:right="-419"/>
        <w:jc w:val="both"/>
        <w:rPr>
          <w:rFonts w:ascii="Times New Roman" w:eastAsia="Times New Roman" w:hAnsi="Times New Roman" w:cs="Times New Roman"/>
          <w:lang w:eastAsia="pl-PL"/>
        </w:rPr>
      </w:pPr>
      <w:r w:rsidRPr="008E143C">
        <w:rPr>
          <w:rFonts w:ascii="Times New Roman" w:eastAsia="Times New Roman" w:hAnsi="Times New Roman" w:cs="Times New Roman"/>
          <w:lang w:eastAsia="pl-PL"/>
        </w:rPr>
        <w:t xml:space="preserve">Uwaga: Wymogi techniczne i użytkowe stanowią wymagania - nie spełnienie choćby jednego </w:t>
      </w:r>
      <w:r w:rsidRPr="008E143C">
        <w:rPr>
          <w:rFonts w:ascii="Times New Roman" w:eastAsia="Times New Roman" w:hAnsi="Times New Roman" w:cs="Times New Roman"/>
          <w:lang w:eastAsia="pl-PL"/>
        </w:rPr>
        <w:br/>
        <w:t>z w/w wymogów spowoduje odrzucenie oferty.</w:t>
      </w:r>
    </w:p>
    <w:p w:rsidR="00890ACD" w:rsidRDefault="00890ACD" w:rsidP="00890ACD">
      <w:pPr>
        <w:spacing w:after="0" w:line="240" w:lineRule="auto"/>
        <w:rPr>
          <w:rFonts w:ascii="Times New Roman" w:hAnsi="Times New Roman" w:cs="Times New Roman"/>
          <w:b/>
          <w:lang w:eastAsia="pl-PL"/>
        </w:rPr>
      </w:pPr>
    </w:p>
    <w:p w:rsidR="00890ACD" w:rsidRPr="0017753C" w:rsidRDefault="00890ACD" w:rsidP="00890ACD">
      <w:pPr>
        <w:spacing w:after="0" w:line="240" w:lineRule="auto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 xml:space="preserve">Oferujemy urządzenia </w:t>
      </w:r>
      <w:r w:rsidRPr="0017753C">
        <w:rPr>
          <w:rFonts w:ascii="Times New Roman" w:hAnsi="Times New Roman" w:cs="Times New Roman"/>
          <w:b/>
          <w:lang w:eastAsia="pl-PL"/>
        </w:rPr>
        <w:t xml:space="preserve">zgodnie z n/w parametrami: </w:t>
      </w:r>
      <w:r w:rsidRPr="0017753C">
        <w:rPr>
          <w:rFonts w:ascii="Times New Roman" w:hAnsi="Times New Roman" w:cs="Times New Roman"/>
          <w:b/>
          <w:lang w:eastAsia="pl-PL"/>
        </w:rPr>
        <w:br/>
      </w:r>
      <w:r w:rsidRPr="008C636B">
        <w:rPr>
          <w:rFonts w:ascii="Calibri" w:hAnsi="Calibri" w:cs="Calibri"/>
          <w:b/>
          <w:bCs/>
          <w:i/>
          <w:iCs/>
        </w:rPr>
        <w:t>Kolumnę 4 wypełnia Wykonawca.</w:t>
      </w:r>
    </w:p>
    <w:p w:rsidR="00890ACD" w:rsidRPr="00883C02" w:rsidRDefault="00890ACD" w:rsidP="00890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ar-SA"/>
        </w:rPr>
      </w:pPr>
    </w:p>
    <w:p w:rsidR="00890ACD" w:rsidRPr="00790E15" w:rsidRDefault="00890ACD" w:rsidP="00890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525056135"/>
      <w:r w:rsidRPr="00790E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Cyfryzacja aparatów RTG MCM Widzew:</w:t>
      </w:r>
    </w:p>
    <w:p w:rsidR="00890ACD" w:rsidRPr="00790E15" w:rsidRDefault="00890ACD" w:rsidP="00890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0E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1/ aparatu RTG </w:t>
      </w:r>
      <w:proofErr w:type="spellStart"/>
      <w:r w:rsidRPr="00790E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ogólnodiagnostycznego</w:t>
      </w:r>
      <w:proofErr w:type="spellEnd"/>
      <w:r w:rsidRPr="00790E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roku 2010 służącego do wykonywania zdjęć kostnych, zatok oraz płuc wraz z wyposażeniem.</w:t>
      </w:r>
    </w:p>
    <w:p w:rsidR="00890ACD" w:rsidRPr="00790E15" w:rsidRDefault="00890ACD" w:rsidP="00890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0E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2/ aparatu RTG zębowego z roku 2000 służącego do wykonywania zdjęć pojedynczych zębów wraz z wyposażeniem.</w:t>
      </w:r>
    </w:p>
    <w:bookmarkEnd w:id="0"/>
    <w:p w:rsidR="00890ACD" w:rsidRPr="00790E15" w:rsidRDefault="00890ACD" w:rsidP="00890A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0ACD" w:rsidRDefault="00890ACD" w:rsidP="00890ACD">
      <w:pPr>
        <w:keepNext/>
        <w:suppressAutoHyphens/>
        <w:spacing w:after="0" w:line="240" w:lineRule="auto"/>
        <w:outlineLvl w:val="5"/>
        <w:rPr>
          <w:rFonts w:ascii="Times New Roman" w:hAnsi="Times New Roman" w:cs="Times New Roman"/>
          <w:lang w:eastAsia="ar-SA"/>
        </w:rPr>
      </w:pPr>
      <w:r w:rsidRPr="0017753C">
        <w:rPr>
          <w:rFonts w:ascii="Times New Roman" w:hAnsi="Times New Roman" w:cs="Times New Roman"/>
          <w:lang w:eastAsia="ar-SA"/>
        </w:rPr>
        <w:t>Producent:.........................</w:t>
      </w:r>
      <w:r>
        <w:rPr>
          <w:rFonts w:ascii="Times New Roman" w:hAnsi="Times New Roman" w:cs="Times New Roman"/>
          <w:lang w:eastAsia="ar-SA"/>
        </w:rPr>
        <w:t>...............</w:t>
      </w:r>
      <w:r w:rsidRPr="0017753C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</w:t>
      </w:r>
    </w:p>
    <w:p w:rsidR="00890ACD" w:rsidRPr="0017753C" w:rsidRDefault="00890ACD" w:rsidP="00890ACD">
      <w:pPr>
        <w:keepNext/>
        <w:suppressAutoHyphens/>
        <w:spacing w:after="0" w:line="240" w:lineRule="auto"/>
        <w:outlineLvl w:val="5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…………………………………………………………………………………………………………..</w:t>
      </w:r>
    </w:p>
    <w:p w:rsidR="00890ACD" w:rsidRDefault="00890ACD" w:rsidP="00890ACD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17753C">
        <w:rPr>
          <w:rFonts w:ascii="Times New Roman" w:hAnsi="Times New Roman" w:cs="Times New Roman"/>
          <w:lang w:eastAsia="ar-SA"/>
        </w:rPr>
        <w:t>Typ/Model………………………………………………………………………………………………</w:t>
      </w:r>
    </w:p>
    <w:p w:rsidR="00222332" w:rsidRPr="0017753C" w:rsidRDefault="00222332" w:rsidP="00890ACD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…………………………………………………………………………………………………………..</w:t>
      </w:r>
    </w:p>
    <w:p w:rsidR="00890ACD" w:rsidRDefault="00890ACD" w:rsidP="00890ACD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17753C">
        <w:rPr>
          <w:rFonts w:ascii="Times New Roman" w:hAnsi="Times New Roman" w:cs="Times New Roman"/>
          <w:lang w:eastAsia="ar-SA"/>
        </w:rPr>
        <w:t>Nazwa oferowanego urządzenia...........................</w:t>
      </w:r>
      <w:r>
        <w:rPr>
          <w:rFonts w:ascii="Times New Roman" w:hAnsi="Times New Roman" w:cs="Times New Roman"/>
          <w:lang w:eastAsia="ar-SA"/>
        </w:rPr>
        <w:t>............</w:t>
      </w:r>
      <w:r w:rsidRPr="0017753C">
        <w:rPr>
          <w:rFonts w:ascii="Times New Roman" w:hAnsi="Times New Roman" w:cs="Times New Roman"/>
          <w:lang w:eastAsia="ar-SA"/>
        </w:rPr>
        <w:t>........................................................................</w:t>
      </w:r>
    </w:p>
    <w:p w:rsidR="00890ACD" w:rsidRPr="0017753C" w:rsidRDefault="00890ACD" w:rsidP="00890ACD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…………………………………………………………………………………………………………..</w:t>
      </w:r>
    </w:p>
    <w:p w:rsidR="00890ACD" w:rsidRDefault="00890ACD" w:rsidP="00890ACD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17753C">
        <w:rPr>
          <w:rFonts w:ascii="Times New Roman" w:hAnsi="Times New Roman" w:cs="Times New Roman"/>
          <w:lang w:eastAsia="ar-SA"/>
        </w:rPr>
        <w:t>Rok produkcji (nie wcześniej niż 201</w:t>
      </w:r>
      <w:r>
        <w:rPr>
          <w:rFonts w:ascii="Times New Roman" w:hAnsi="Times New Roman" w:cs="Times New Roman"/>
          <w:lang w:eastAsia="ar-SA"/>
        </w:rPr>
        <w:t>8</w:t>
      </w:r>
      <w:r w:rsidRPr="0017753C">
        <w:rPr>
          <w:rFonts w:ascii="Times New Roman" w:hAnsi="Times New Roman" w:cs="Times New Roman"/>
          <w:lang w:eastAsia="ar-SA"/>
        </w:rPr>
        <w:t xml:space="preserve"> r.) ………</w:t>
      </w:r>
      <w:r>
        <w:rPr>
          <w:rFonts w:ascii="Times New Roman" w:hAnsi="Times New Roman" w:cs="Times New Roman"/>
          <w:lang w:eastAsia="ar-SA"/>
        </w:rPr>
        <w:t>………………………………</w:t>
      </w:r>
      <w:r w:rsidRPr="0017753C">
        <w:rPr>
          <w:rFonts w:ascii="Times New Roman" w:hAnsi="Times New Roman" w:cs="Times New Roman"/>
          <w:lang w:eastAsia="ar-SA"/>
        </w:rPr>
        <w:t xml:space="preserve">…………………… r. </w:t>
      </w:r>
      <w:r w:rsidRPr="0017753C">
        <w:rPr>
          <w:rFonts w:ascii="Times New Roman" w:hAnsi="Times New Roman" w:cs="Times New Roman"/>
          <w:lang w:eastAsia="ar-SA"/>
        </w:rPr>
        <w:br/>
        <w:t>Kraj pochodzenia: …………....……………………………………………………….…………………</w:t>
      </w:r>
    </w:p>
    <w:p w:rsidR="00890ACD" w:rsidRDefault="00890ACD" w:rsidP="009F615E">
      <w:pPr>
        <w:shd w:val="clear" w:color="auto" w:fill="FFFFFF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lang w:eastAsia="ar-SA"/>
        </w:rPr>
      </w:pPr>
    </w:p>
    <w:p w:rsidR="009F615E" w:rsidRPr="009F615E" w:rsidRDefault="009F615E" w:rsidP="009F615E">
      <w:pPr>
        <w:numPr>
          <w:ilvl w:val="0"/>
          <w:numId w:val="6"/>
        </w:numPr>
        <w:shd w:val="clear" w:color="auto" w:fill="FFFFFF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lang w:eastAsia="ar-SA"/>
        </w:rPr>
      </w:pPr>
      <w:r w:rsidRPr="009F615E">
        <w:rPr>
          <w:rFonts w:ascii="Times New Roman" w:eastAsia="Calibri" w:hAnsi="Times New Roman" w:cs="Times New Roman"/>
          <w:b/>
          <w:color w:val="00000A"/>
          <w:lang w:eastAsia="ar-SA"/>
        </w:rPr>
        <w:t>ZESTAW UCYFROWIENIA APARATU RTG</w:t>
      </w:r>
    </w:p>
    <w:tbl>
      <w:tblPr>
        <w:tblW w:w="10964" w:type="dxa"/>
        <w:tblInd w:w="-56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413"/>
        <w:gridCol w:w="7189"/>
        <w:gridCol w:w="1045"/>
        <w:gridCol w:w="121"/>
        <w:gridCol w:w="1666"/>
        <w:gridCol w:w="504"/>
      </w:tblGrid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l.p.</w:t>
            </w: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PARAMETRY TECHNICZNE</w:t>
            </w:r>
          </w:p>
        </w:tc>
        <w:tc>
          <w:tcPr>
            <w:tcW w:w="10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WYMAGANE</w:t>
            </w:r>
          </w:p>
        </w:tc>
        <w:tc>
          <w:tcPr>
            <w:tcW w:w="17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OFEROWANE</w:t>
            </w:r>
          </w:p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(wypełnia Wykonawca)</w:t>
            </w: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4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ar-SA"/>
              </w:rPr>
              <w:t xml:space="preserve">Detektor cyfrowy  (DR) typu </w:t>
            </w:r>
            <w:r w:rsidR="00242487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ar-SA"/>
              </w:rPr>
              <w:t>WIFI</w:t>
            </w: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Producent, Nazwa i typ/model urządzenia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 xml:space="preserve">Przenośny, płaski detektor wykonany w technologii </w:t>
            </w:r>
            <w:proofErr w:type="spellStart"/>
            <w:r w:rsidRPr="0092098E">
              <w:rPr>
                <w:rFonts w:ascii="Times New Roman" w:hAnsi="Times New Roman" w:cs="Times New Roman"/>
              </w:rPr>
              <w:t>aSi</w:t>
            </w:r>
            <w:proofErr w:type="spellEnd"/>
            <w:r w:rsidRPr="0092098E">
              <w:rPr>
                <w:rFonts w:ascii="Times New Roman" w:hAnsi="Times New Roman" w:cs="Times New Roman"/>
              </w:rPr>
              <w:t xml:space="preserve"> (amorficzny krzem)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 xml:space="preserve">Wymiary detektora: max </w:t>
            </w:r>
            <w:r w:rsidR="00341CA3">
              <w:rPr>
                <w:rFonts w:ascii="Times New Roman" w:hAnsi="Times New Roman" w:cs="Times New Roman"/>
              </w:rPr>
              <w:t>40</w:t>
            </w:r>
            <w:r w:rsidRPr="0092098E">
              <w:rPr>
                <w:rFonts w:ascii="Times New Roman" w:hAnsi="Times New Roman" w:cs="Times New Roman"/>
              </w:rPr>
              <w:t>x4</w:t>
            </w:r>
            <w:r w:rsidR="00341CA3">
              <w:rPr>
                <w:rFonts w:ascii="Times New Roman" w:hAnsi="Times New Roman" w:cs="Times New Roman"/>
              </w:rPr>
              <w:t>8</w:t>
            </w:r>
            <w:r w:rsidRPr="0092098E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 xml:space="preserve">Detektor ze scyntylatorem </w:t>
            </w:r>
            <w:proofErr w:type="spellStart"/>
            <w:r w:rsidRPr="0092098E">
              <w:rPr>
                <w:rFonts w:ascii="Times New Roman" w:hAnsi="Times New Roman" w:cs="Times New Roman"/>
              </w:rPr>
              <w:t>CsI</w:t>
            </w:r>
            <w:proofErr w:type="spellEnd"/>
            <w:r w:rsidRPr="0092098E">
              <w:rPr>
                <w:rFonts w:ascii="Times New Roman" w:hAnsi="Times New Roman" w:cs="Times New Roman"/>
              </w:rPr>
              <w:t xml:space="preserve"> (jodek </w:t>
            </w:r>
            <w:proofErr w:type="spellStart"/>
            <w:r w:rsidRPr="0092098E">
              <w:rPr>
                <w:rFonts w:ascii="Times New Roman" w:hAnsi="Times New Roman" w:cs="Times New Roman"/>
              </w:rPr>
              <w:t>jezu</w:t>
            </w:r>
            <w:proofErr w:type="spellEnd"/>
            <w:r w:rsidRPr="009209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C64E04">
        <w:trPr>
          <w:trHeight w:hRule="exact" w:val="693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 xml:space="preserve">Detektor typu bezprzewodowego – </w:t>
            </w:r>
            <w:proofErr w:type="spellStart"/>
            <w:r w:rsidRPr="0092098E">
              <w:rPr>
                <w:rFonts w:ascii="Times New Roman" w:hAnsi="Times New Roman" w:cs="Times New Roman"/>
              </w:rPr>
              <w:t>WiFi</w:t>
            </w:r>
            <w:proofErr w:type="spellEnd"/>
            <w:r w:rsidRPr="0092098E">
              <w:rPr>
                <w:rFonts w:ascii="Times New Roman" w:hAnsi="Times New Roman" w:cs="Times New Roman"/>
              </w:rPr>
              <w:t xml:space="preserve"> z możliwością pracy przewodowej na kablu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Wielkość piksela: max 140 µm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Rozdzielczość detektora: minimum 2500x3000 pikseli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Rozmiar matrycy detektora DR – obszar aktywny d</w:t>
            </w:r>
            <w:r w:rsidRPr="0092098E">
              <w:rPr>
                <w:rFonts w:ascii="Times New Roman" w:hAnsi="Times New Roman" w:cs="Times New Roman"/>
              </w:rPr>
              <w:t>e</w:t>
            </w:r>
            <w:r w:rsidRPr="0092098E">
              <w:rPr>
                <w:rFonts w:ascii="Times New Roman" w:hAnsi="Times New Roman" w:cs="Times New Roman"/>
              </w:rPr>
              <w:t>tektora, minimum: 35x43 cm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Współczynnik DQE-minimum 65%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Akwizycja obrazu A/D – minimum 14bit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 xml:space="preserve">Standardowa graniczna rozdzielczość – minimum 3,5 </w:t>
            </w:r>
            <w:proofErr w:type="spellStart"/>
            <w:r w:rsidRPr="0092098E">
              <w:rPr>
                <w:rFonts w:ascii="Times New Roman" w:hAnsi="Times New Roman" w:cs="Times New Roman"/>
              </w:rPr>
              <w:t>pl</w:t>
            </w:r>
            <w:proofErr w:type="spellEnd"/>
            <w:r w:rsidRPr="0092098E">
              <w:rPr>
                <w:rFonts w:ascii="Times New Roman" w:hAnsi="Times New Roman" w:cs="Times New Roman"/>
              </w:rPr>
              <w:t>/mm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820940">
        <w:trPr>
          <w:trHeight w:hRule="exact" w:val="2064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Czas wyświetlenia zdjęcia po ekspozycji – podgląd na konsoli technika: max. 5sek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  <w:bookmarkStart w:id="1" w:name="_GoBack"/>
            <w:bookmarkEnd w:id="1"/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0D745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D745E">
              <w:rPr>
                <w:rFonts w:ascii="Times New Roman" w:hAnsi="Times New Roman" w:cs="Times New Roman"/>
                <w:b/>
              </w:rPr>
              <w:t>TAK</w:t>
            </w:r>
          </w:p>
          <w:p w:rsidR="0092098E" w:rsidRPr="000D745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D745E">
              <w:rPr>
                <w:rFonts w:ascii="Times New Roman" w:hAnsi="Times New Roman" w:cs="Times New Roman"/>
                <w:b/>
              </w:rPr>
              <w:t>Podać</w:t>
            </w:r>
          </w:p>
          <w:p w:rsidR="0092098E" w:rsidRPr="000D745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D745E">
              <w:rPr>
                <w:rFonts w:ascii="Times New Roman" w:hAnsi="Times New Roman" w:cs="Times New Roman"/>
                <w:b/>
              </w:rPr>
              <w:t>≤ 3s – 50 pkt.</w:t>
            </w:r>
          </w:p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D745E">
              <w:rPr>
                <w:rFonts w:ascii="Times New Roman" w:hAnsi="Times New Roman" w:cs="Times New Roman"/>
                <w:b/>
              </w:rPr>
              <w:t>&gt; 3s – 0 pkt</w:t>
            </w:r>
            <w:r w:rsidRPr="009209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F615E">
        <w:trPr>
          <w:trHeight w:hRule="exact" w:val="711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Czas  wyświetlenia zdjęcia w pełnej rozdzielczości na konsoli technika: max. 7sek.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70F24">
        <w:trPr>
          <w:trHeight w:hRule="exact" w:val="573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Waga detektora- max.4,0kg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Podać</w:t>
            </w:r>
          </w:p>
          <w:p w:rsidR="0092098E" w:rsidRPr="0092098E" w:rsidRDefault="0092098E" w:rsidP="0092098E">
            <w:pPr>
              <w:pStyle w:val="Teksttreci21"/>
              <w:shd w:val="clear" w:color="auto" w:fill="auto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2098E">
              <w:rPr>
                <w:rFonts w:ascii="Times New Roman" w:eastAsia="Calibri" w:hAnsi="Times New Roman" w:cs="Times New Roman"/>
                <w:color w:val="00000A"/>
                <w:lang w:eastAsia="ar-SA"/>
              </w:rPr>
              <w:t>&lt; 3kg – 50 pkt</w:t>
            </w:r>
          </w:p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≥ 3kg – 0 pkt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Ładowarka baterii i dodatkowa bateria, (w komplecie minimum dwie baterie)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Czas pełnego naładowania akumulatora: max. 2 godziny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2098E" w:rsidRPr="009F615E" w:rsidTr="00242487">
        <w:trPr>
          <w:trHeight w:hRule="exact" w:val="1843"/>
        </w:trPr>
        <w:tc>
          <w:tcPr>
            <w:tcW w:w="26" w:type="dxa"/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F615E" w:rsidRDefault="0092098E" w:rsidP="0092098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</w:rPr>
            </w:pPr>
            <w:r w:rsidRPr="0092098E">
              <w:rPr>
                <w:rFonts w:ascii="Times New Roman" w:hAnsi="Times New Roman" w:cs="Times New Roman"/>
              </w:rPr>
              <w:t>Minimalna ilość ekspozycji na jednej baterii: 900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2098E" w:rsidRPr="000D745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D745E">
              <w:rPr>
                <w:rFonts w:ascii="Times New Roman" w:hAnsi="Times New Roman" w:cs="Times New Roman"/>
                <w:b/>
              </w:rPr>
              <w:t>TAK</w:t>
            </w:r>
          </w:p>
          <w:p w:rsidR="0092098E" w:rsidRPr="000D745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D745E">
              <w:rPr>
                <w:rFonts w:ascii="Times New Roman" w:hAnsi="Times New Roman" w:cs="Times New Roman"/>
                <w:b/>
              </w:rPr>
              <w:t>Podać</w:t>
            </w:r>
          </w:p>
          <w:p w:rsidR="0092098E" w:rsidRPr="000D745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D745E">
              <w:rPr>
                <w:rFonts w:ascii="Times New Roman" w:hAnsi="Times New Roman" w:cs="Times New Roman"/>
                <w:b/>
              </w:rPr>
              <w:t>≥ 1000 – 50 pkt.</w:t>
            </w:r>
          </w:p>
          <w:p w:rsidR="0092098E" w:rsidRPr="0092098E" w:rsidRDefault="0092098E" w:rsidP="0092098E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D745E">
              <w:rPr>
                <w:rFonts w:ascii="Times New Roman" w:hAnsi="Times New Roman" w:cs="Times New Roman"/>
                <w:b/>
              </w:rPr>
              <w:t>&lt; 1000 – 0 pkt.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2098E" w:rsidRPr="009F615E" w:rsidRDefault="0092098E" w:rsidP="0092098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4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ar-SA"/>
              </w:rPr>
              <w:t>Dedykowana konsola technika z oprogramowaniem</w:t>
            </w: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 </w:t>
            </w: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Konsola technika wyposażona w mysz i klawiaturę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820940">
        <w:trPr>
          <w:trHeight w:hRule="exact" w:val="661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Komputer o parametrach minimalnych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wymagalnych do oferowanego detektora.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Monitor konsoli technika o rozdzielczości minimalnej 1024x1280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Zarządzania bazą danych informatycznych i obrazowych pacjentów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609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Wpisywanie danych pacjentów bezpośrednio na stanowisku i czerpanie z listy z roboczej badań (DICOM-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Worklist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Prezentacja przeglądowego i w pełnej rozdzielczości obrazu radiografii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Archiwizacja/możliwość nagrania badania na CD-R i/ lub DVD-R 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2751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Procesy i procedury przetwarzania obrazu po badaniu:</w:t>
            </w:r>
          </w:p>
          <w:p w:rsidR="009F615E" w:rsidRPr="009F615E" w:rsidRDefault="009F615E" w:rsidP="009F615E">
            <w:pPr>
              <w:numPr>
                <w:ilvl w:val="0"/>
                <w:numId w:val="19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Pojedyncze wyświetlanego obrazu.</w:t>
            </w:r>
          </w:p>
          <w:p w:rsidR="009F615E" w:rsidRPr="009F615E" w:rsidRDefault="009F615E" w:rsidP="009F615E">
            <w:pPr>
              <w:numPr>
                <w:ilvl w:val="0"/>
                <w:numId w:val="19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Prezentacja  kilku obrazów radiografii </w:t>
            </w:r>
          </w:p>
          <w:p w:rsidR="009F615E" w:rsidRPr="009F615E" w:rsidRDefault="009F615E" w:rsidP="009F615E">
            <w:pPr>
              <w:numPr>
                <w:ilvl w:val="0"/>
                <w:numId w:val="19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Bieżące automatyczne przetwarzanie z lokalnie optymalizowanym kontrastem i ostrością obrazu </w:t>
            </w:r>
          </w:p>
          <w:p w:rsidR="009F615E" w:rsidRPr="009F615E" w:rsidRDefault="009F615E" w:rsidP="009F615E">
            <w:pPr>
              <w:numPr>
                <w:ilvl w:val="0"/>
                <w:numId w:val="19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Powiększenie obrazu</w:t>
            </w:r>
          </w:p>
          <w:p w:rsidR="009F615E" w:rsidRPr="009F615E" w:rsidRDefault="009F615E" w:rsidP="009F615E">
            <w:pPr>
              <w:numPr>
                <w:ilvl w:val="0"/>
                <w:numId w:val="19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Regulacja parametrów okna</w:t>
            </w:r>
          </w:p>
          <w:p w:rsidR="009F615E" w:rsidRPr="009F615E" w:rsidRDefault="009F615E" w:rsidP="009F615E">
            <w:pPr>
              <w:numPr>
                <w:ilvl w:val="0"/>
                <w:numId w:val="19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Obrót obrazu </w:t>
            </w:r>
          </w:p>
          <w:p w:rsidR="009F615E" w:rsidRPr="009F615E" w:rsidRDefault="009F615E" w:rsidP="009F615E">
            <w:pPr>
              <w:numPr>
                <w:ilvl w:val="0"/>
                <w:numId w:val="19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Dodawanie komentarzy tekstowych bezpośrednio na obrazie</w:t>
            </w:r>
          </w:p>
          <w:p w:rsidR="009F615E" w:rsidRPr="009F615E" w:rsidRDefault="009F615E" w:rsidP="009F615E">
            <w:pPr>
              <w:numPr>
                <w:ilvl w:val="0"/>
                <w:numId w:val="19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Drukowanie obrazów na zewnątrz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Obrazy przesyłane w standardzie DICOM 3.0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125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Konfiguracja oferowanego zestawu DR do pracy z DICOM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WorkList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oferowanego systemu PACS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Konfiguracja oferowanego zestawu DR do automatycznego wysyłania obrazów na system PACS po zakończeniu badania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820940" w:rsidRPr="009F615E" w:rsidTr="009F615E">
        <w:trPr>
          <w:trHeight w:val="561"/>
        </w:trPr>
        <w:tc>
          <w:tcPr>
            <w:tcW w:w="26" w:type="dxa"/>
            <w:shd w:val="clear" w:color="auto" w:fill="FFFFFF"/>
          </w:tcPr>
          <w:p w:rsidR="00820940" w:rsidRPr="009F615E" w:rsidRDefault="00820940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0940" w:rsidRPr="009F615E" w:rsidRDefault="00820940" w:rsidP="009F615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0940" w:rsidRPr="009F615E" w:rsidRDefault="00820940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UPS do konsoli technika. 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0940" w:rsidRPr="009F615E" w:rsidRDefault="00820940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20940" w:rsidRPr="009F615E" w:rsidRDefault="00820940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820940" w:rsidRPr="009F615E" w:rsidRDefault="00820940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561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Gwarancja na cały zestaw ( detektor z konsolą technika) : minimum 24 miesiące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bookmarkStart w:id="2" w:name="_Hlk525657667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Detektor zastępczy na czas naprawy trwającej dłużej niż 3 dni</w:t>
            </w:r>
          </w:p>
          <w:bookmarkEnd w:id="2"/>
          <w:p w:rsidR="009F615E" w:rsidRPr="009F615E" w:rsidRDefault="009F615E" w:rsidP="009F615E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</w:tbl>
    <w:p w:rsidR="009F615E" w:rsidRPr="009F615E" w:rsidRDefault="009F615E" w:rsidP="009F615E">
      <w:pPr>
        <w:shd w:val="clear" w:color="auto" w:fill="FFFFFF"/>
        <w:suppressAutoHyphens/>
        <w:spacing w:after="200" w:line="276" w:lineRule="auto"/>
        <w:ind w:left="720"/>
        <w:rPr>
          <w:rFonts w:ascii="Times New Roman" w:eastAsia="Calibri" w:hAnsi="Times New Roman" w:cs="Times New Roman"/>
          <w:b/>
          <w:color w:val="00000A"/>
          <w:lang w:eastAsia="ar-SA"/>
        </w:rPr>
      </w:pPr>
    </w:p>
    <w:p w:rsidR="009F615E" w:rsidRPr="009F615E" w:rsidRDefault="009F615E" w:rsidP="009F615E">
      <w:pPr>
        <w:numPr>
          <w:ilvl w:val="0"/>
          <w:numId w:val="6"/>
        </w:numPr>
        <w:shd w:val="clear" w:color="auto" w:fill="FFFFFF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lang w:eastAsia="ar-SA"/>
        </w:rPr>
      </w:pPr>
      <w:r w:rsidRPr="009F615E">
        <w:rPr>
          <w:rFonts w:ascii="Times New Roman" w:eastAsia="Calibri" w:hAnsi="Times New Roman" w:cs="Times New Roman"/>
          <w:b/>
          <w:color w:val="00000A"/>
          <w:lang w:eastAsia="ar-SA"/>
        </w:rPr>
        <w:t>ZESTAW UCYFROWIENIA APARATU DO ZDJĘĆ WEWNĄTRZUSTNYCH</w:t>
      </w:r>
    </w:p>
    <w:tbl>
      <w:tblPr>
        <w:tblW w:w="10964" w:type="dxa"/>
        <w:tblInd w:w="-56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413"/>
        <w:gridCol w:w="7189"/>
        <w:gridCol w:w="1045"/>
        <w:gridCol w:w="121"/>
        <w:gridCol w:w="1666"/>
        <w:gridCol w:w="504"/>
      </w:tblGrid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l.p.</w:t>
            </w: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PARAMETRY TECHNICZNE</w:t>
            </w:r>
          </w:p>
        </w:tc>
        <w:tc>
          <w:tcPr>
            <w:tcW w:w="10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WYMAGANE</w:t>
            </w:r>
          </w:p>
        </w:tc>
        <w:tc>
          <w:tcPr>
            <w:tcW w:w="17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OFEROWANE</w:t>
            </w:r>
          </w:p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(wypełnia Wykonawca)</w:t>
            </w: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4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Czujnik </w:t>
            </w:r>
            <w:proofErr w:type="spellStart"/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radiowizjografii</w:t>
            </w:r>
            <w:proofErr w:type="spellEnd"/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 </w:t>
            </w: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0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Producent, Nazwa i typ/model urządzenia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Podać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0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Realna rozdzielczość uzyskiwanego obrazu: minimum 16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lp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/mm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659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0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Aktywna powierzchnia czujnika: minimum 22,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>5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x 29,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>5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mm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przy maksymalnych wymiarach czujnika : 2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>8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,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>0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x 3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>8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,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>0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mm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0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Grubość czujnika – max. 7,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>5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mm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659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0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Wzmocniona konstrukcja kabla zwiększająca wytrzymałość na skręcenie oraz wodoodporność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0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Interfejs USB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4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Komputer sterujący z oprogramowaniem </w:t>
            </w: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0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820940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Komputer o parametrach minimalnych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wymagalnych do oferowanego czujnika.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1079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0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Oprogramowanie współpracujące z czujnikiem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radiowizjografii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– wbudowane filtry optymalizujące i dostosowujące  kontrast w zależności od analizowanego obszaru: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endo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, zębiny i szkliwa.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0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Zapis otrzymywanych obrazów w standardzie DICOM 3.0 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645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0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Konfiguracja zestawu do wysyłania obrazów na serwer PACS oraz pobierania DICOM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Worklisty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0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Gwarancja na cały zestaw ( czujnik z komputerem ) – minimum 24 miesiące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</w:tbl>
    <w:p w:rsidR="009F615E" w:rsidRDefault="009F615E" w:rsidP="009F615E">
      <w:pPr>
        <w:shd w:val="clear" w:color="auto" w:fill="FFFFFF"/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lang w:eastAsia="ar-SA"/>
        </w:rPr>
      </w:pPr>
    </w:p>
    <w:p w:rsidR="009F615E" w:rsidRPr="009F615E" w:rsidRDefault="009F615E" w:rsidP="009F615E">
      <w:pPr>
        <w:numPr>
          <w:ilvl w:val="0"/>
          <w:numId w:val="6"/>
        </w:num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lang w:eastAsia="ar-SA"/>
        </w:rPr>
      </w:pPr>
      <w:r w:rsidRPr="009F615E">
        <w:rPr>
          <w:rFonts w:ascii="Times New Roman" w:eastAsia="Calibri" w:hAnsi="Times New Roman" w:cs="Times New Roman"/>
          <w:b/>
          <w:color w:val="00000A"/>
          <w:lang w:eastAsia="ar-SA"/>
        </w:rPr>
        <w:t xml:space="preserve">System PACS z dystrybucją obrazów </w:t>
      </w:r>
    </w:p>
    <w:p w:rsidR="009F615E" w:rsidRPr="009F615E" w:rsidRDefault="009F615E" w:rsidP="009F615E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lang w:eastAsia="ar-SA"/>
        </w:rPr>
      </w:pPr>
    </w:p>
    <w:tbl>
      <w:tblPr>
        <w:tblW w:w="10964" w:type="dxa"/>
        <w:tblInd w:w="-56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398"/>
        <w:gridCol w:w="6"/>
        <w:gridCol w:w="6915"/>
        <w:gridCol w:w="10"/>
        <w:gridCol w:w="14"/>
        <w:gridCol w:w="982"/>
        <w:gridCol w:w="15"/>
        <w:gridCol w:w="1705"/>
        <w:gridCol w:w="141"/>
        <w:gridCol w:w="26"/>
        <w:gridCol w:w="8"/>
        <w:gridCol w:w="127"/>
        <w:gridCol w:w="36"/>
        <w:gridCol w:w="147"/>
        <w:gridCol w:w="409"/>
      </w:tblGrid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l.p.</w:t>
            </w: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PARAMETRY TECHNICZNE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WYMAGANE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OFEROWANE</w:t>
            </w:r>
          </w:p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(wypełnia Wykonawca)</w:t>
            </w: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04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Ogólne dane techniczne systemu PACS z dystrybucją obrazów</w:t>
            </w: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Nazwa, producent, wersja sytemu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Podać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1364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dostarczony z kompletem bezterminowych licencji niezbędnych do działania, w tym dla: systemu operacyjnego, systemu bazy danych, archiwizacji-kopii zapasowej, oraz innych modułów w tym również produkcji firm trzecich, niezbędnych do spełnienia niniejszej specyfikacji.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Dostarczony system zarejestrowany/zgłoszony jako wyrób medyczny zgodnie z wymaganiami dyrektywy 93/42/EWG i oznakowany CE.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PACS zgodny ze standardem DICOM 3.0.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1809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Bez ograniczeń licencyjnych:</w:t>
            </w:r>
          </w:p>
          <w:p w:rsidR="009F615E" w:rsidRPr="009F615E" w:rsidRDefault="009F615E" w:rsidP="009F615E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wielkości przestrzeni obrazowej,</w:t>
            </w:r>
          </w:p>
          <w:p w:rsidR="009F615E" w:rsidRPr="009F615E" w:rsidRDefault="009F615E" w:rsidP="009F615E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ilości składowanych badań rocznie,</w:t>
            </w:r>
          </w:p>
          <w:p w:rsidR="009F615E" w:rsidRPr="009F615E" w:rsidRDefault="009F615E" w:rsidP="009F615E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MS Mincho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podłączanych węzłów DICOM </w:t>
            </w:r>
          </w:p>
          <w:p w:rsidR="009F615E" w:rsidRPr="009F615E" w:rsidRDefault="009F615E" w:rsidP="009F615E">
            <w:pPr>
              <w:numPr>
                <w:ilvl w:val="0"/>
                <w:numId w:val="4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MS Mincho" w:hAnsi="Times New Roman" w:cs="Times New Roman"/>
                <w:color w:val="00000A"/>
                <w:lang w:eastAsia="ar-SA"/>
              </w:rPr>
              <w:t>r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eguł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autoroutingu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oraz dostępów do przeglądarki klinicznej w gabinetach lekarskich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Brak licencyjnych ograniczeń liczby podłączanych stacji diagnostycznych.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Brak ograniczenia liczby kont użytkowników systemu PACS oraz przeglądarki klinicznej.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Brak ograniczeń liczby jednoczesnych dostępów do systemu dystrybucji obrazów (przeglądarki klinicznej).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System nie wymaga instalacji, działa w oparciu o  przeglądarkę internetową, min. Internet Explorer, Mozilla,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Firefox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, Opera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67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Wykonawca zapewnia wsparcie w czasie trwania gwarancji w zakresie oprogramowania bazodanowego.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Możliwość wykorzystania następujących silników bazy danych dla systemu PACS: Oracle,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SQLServer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,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PostgreSQL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PACS automatycznie przełącza się na kolejny skonfigurowany system plików archiwum po wykorzystaniu miejsca na aktualnie używanym.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715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PACS umożliwia rozdzielenie zasobów (macierzy / katalogów archiwum) zależnie od źródła (AET) z jakiego przychodzą badania. Zasoby te mają osobną konfigurację archiwizacji i kasowania.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( np. rozdzielenie zasobów dla badań z aparatu i badań zewnętrznych  importowanych np. z nośników CD)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PACS automatycznie przetwarza na standard DICOM i archiwizuje dokumenty dostarczane w formacie pdf.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PACS automatycznie przetwarza na standard DICOM i archiwizuje dokumenty pdf dostarczane w komunikacie HL7.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ustawienia, obok głównego AET i portu Serwera, dodatkowych AET i portów, działających jednocześnie z głównym. Zapytania do głównego jak i dodatkowych, skonfigurowanych AET dają takie same wyniki.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749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musi pozwalać na ograniczenie listy badań wyświetlanych w panelu oraz udostępnianych węzłom DICOM podczas operacji FIND, MOVE lub Query/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Retrieve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ze względu na AET (aparat) z którego badanie zostało przysłane do systemu.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716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Możliwość automatycznej kompresji odbieranych badań do formatu DICOM JPEG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Lossless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lub DICOM JPEG 2000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Lossless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(obrazy diagnostyczne skompresowane bezstratnie)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System pozwala na konfigurację stosowanej kompresji zależnie od AET aparatu, rodzaju obrazu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685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PACS obsługuje automatyczną dekompresję obrazów podczas wysyłania do węzła DICOM (SCU) (np. stacji diagnostycznej) jeśli stacja nie obsługuje obrazów w formacie w jakim zostały zarchiwizowane w systemie.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tworzenia  raportów na podstawie zapytań SQL do bazy danych systemu PACS.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Raporty są dostępne dla uprawnionego użytkownika, przed wygenerowaniem 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lastRenderedPageBreak/>
              <w:t xml:space="preserve">raportu użytkownik ma możliwość wybrania zakresu dat, którego raport ma dotyczyć. Wyniki raportu wyświetlane są w postaci tabelarycznej lub diagramu, z możliwością eksportu do popularnych formatów typu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xml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lub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csv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lastRenderedPageBreak/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Obsługa protokołu DICOM TLS lub HTTPS w komunikacji z węzłami DICOM lub przeglądarką kliniczną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0E0637" w:rsidTr="009F615E">
        <w:trPr>
          <w:gridAfter w:val="1"/>
          <w:wAfter w:w="409" w:type="dxa"/>
          <w:trHeight w:val="747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E0637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integracji systemu kont użytkowników PACS z kontrolerem LDAP (minimum - Microsoft Active Directory). Zmiana hasła w kontrolerze LDAP zmienia hasło w systemie kont użytkowników, wygaśnięcie hasła w kontrolerze LDAP powoduje wygaśnięcie hasła w systemie PACS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E0637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0E0637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0E0637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1679"/>
        </w:trPr>
        <w:tc>
          <w:tcPr>
            <w:tcW w:w="25" w:type="dxa"/>
            <w:shd w:val="clear" w:color="auto" w:fill="FFFFFF"/>
          </w:tcPr>
          <w:p w:rsidR="009F615E" w:rsidRPr="000E0637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E0637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E0637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PACS musi obsługiwać MPPS (</w:t>
            </w:r>
            <w:proofErr w:type="spellStart"/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Modality</w:t>
            </w:r>
            <w:proofErr w:type="spellEnd"/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  <w:proofErr w:type="spellStart"/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>Performed</w:t>
            </w:r>
            <w:proofErr w:type="spellEnd"/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  <w:proofErr w:type="spellStart"/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Procedure</w:t>
            </w:r>
            <w:proofErr w:type="spellEnd"/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Step) w zakresie informacji zwrotnej o statusie wykonanych zleceń. Aktualny stan zlecenia musi przedstawić, co najmniej następujące informacje (wg standardu DICOM):</w:t>
            </w:r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CREATED utworzono zlecenie badania</w:t>
            </w:r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SCHEDULED zaplanowano wykonanie badania</w:t>
            </w:r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IN PROGRESS badanie w trakcie wykonywania</w:t>
            </w:r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DISCONTINUED przerwano wykonywanie badania</w:t>
            </w:r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COMPLETED badanie wykonane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1136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zarządzania uprawnieniami do badań.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Każdy klient systemu (zalogowany użytkownik lub węzeł DICOM) w wyniku zapytania otrzymuje tylko taką listę badań do jakiej ma uprawnienia.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Uprawnienia do badania ustawiane są na automatycznie na podstawie przychodzących danych (HL7 lub DICOM) lub ręcznie w panelu PACS przez uprawnionego użytkownika w panelu administracyjnym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841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System PACS posiada funkcję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autoroutingu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badań, pozwalającą na automatyczne  przesłanie badania na stację docelową, możliwe jest określenie godzin w których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autorouting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zostanie wykonany, oraz określenie priorytetu z jakim ma być wykonywane zadanie, możliwość konfiguracji reguł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autorutingu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z wykorzystaniem danych z dowolnych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tagów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DICOM archiwizowanych obrazów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710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 celu uniknięcia pomyłek system przypisuje nowe obiekty (badania, zlecenia) do kart pacjentów na podstawie minimum dwóch kryteriów: Identyfikator Pacjenta oraz identyfikator systemu przysyłającego.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System umożliwia rozszerzanie kryteriów przyporządkowania.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System umożliwia wyszukiwanie po numerze pesel również badań wprowadzanych w trybie awaryjnym (bez danych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worklisty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)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870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Wyszukiwanie danych pacjenta przez stacje diagnostyczne (węzły) DICOM jako SCU musi uwzględniać obsługę polskich liter diakrytycznych. Wpisanie nazwiska z polskimi znakami diakrytycznymi powoduje wyszukanie pacjentów zarówno z polskimi znakami diakrytycznymi jak i ich łacińskimi odpowiednikami i odwrotnie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E0637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Generowana przez system PACS </w:t>
            </w:r>
            <w:proofErr w:type="spellStart"/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>worklista</w:t>
            </w:r>
            <w:proofErr w:type="spellEnd"/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dla urządzeń diagnostycznych, udostępnia polskie litery diakrytyczne</w:t>
            </w:r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Możliwość usuwania polskich znaków diakrytycznych z dla wybranych aparatów.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PACS w odpowiedzi na zapytania DICOM udostępnia polskie litery diakrytyczne.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Możliwość usuwania polskich znaków diakrytycznych z dla wybranych węzłów.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uruchomienia dowolnego polecenia w systemie operacyjnym serwera PACS lub funkcjonalności PACS na podstawie danych zawartych w dowolnym, przychodzącym komunikacie HL7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174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Zapis zdarzeń w systemie: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data i czas zdarzenia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rodzaj zdarzenia (logowanie użytkownika, zapytanie, edycja danych, export)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użytkownik, IP komputera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- identyfikacja węzła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Dicom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i IP komputera w przypadku zapytań i eksportów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identyfikator badania/pacjenta na którym była wykonywana operacja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062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51020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Interfejs przeglądu zdarzeń pozwala wyszukać powiązane zdarzenia po: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data i czas zdarzenia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rodzaj zdarzenia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użytkownik,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- identyfikator węzła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Dicom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identyfikator badania/pacjenta na którym była wykonywana operacja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IP komputera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04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Dostarczony system obsługuje (archiwizuje i dystrybuuje) następujące rodzaje (klasy) obiektów DICOM:</w:t>
            </w: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0E0637">
        <w:trPr>
          <w:gridAfter w:val="1"/>
          <w:wAfter w:w="409" w:type="dxa"/>
          <w:trHeight w:val="3251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Computed Radiography Image Storage 1.2.840.10008.5.1.4.1.1.1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Digital X-Ray Image Storage – For Presentation 1.2.840.10008.5.1.4.1.1.1.1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Digital X-Ray Image Storage – For Processing 1.2.840.10008.5.1.4.1.1.1.1.1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Digital Intra-oral X-Ray Image Storage – For Presentation 1.2.840.10008.5.1.4.1.1.1.3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Digital Intra-oral X-Ray Image Storage – For Processing 1.2.840.10008.5.1.4.1.1.1.3.1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CT Image Storage 1.2.840.10008.5.1.4.1.1.2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Ultrasound Multi-frame Image Storage (Retired) 1.2.840.10008.5.1.4.1.1.3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Ultrasound Multi-frame Image Storage 1.2.840.10008.5.1.4.1.1.3.1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MR Image Storage 1.2.840.10008.5.1.4.1.1.4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MR Spectroscopy Storage 1.2.840.10008.5.1.4.1.1.4.2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Ultrasound Image Storage (Retired) 1.2.840.10008.5.1.4.1.1.6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Ultrasound Image Storage 1.2.840.10008.5.1.4.1.1.6.1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Secondary Capture Image Storage 1.2.840.10008.5.1.4.1.1.7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Standalone VOI LUT Storage 1.2.840.10008.5.1.4.1.1.11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Grayscale Softcopy Presentation State Storage SOP Class 1.2.840.10008.5.1.4.1.1.11.1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Color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Softcopy Presentation State Storage SOP Class 1.2.840.10008.5.1.4.1.1.11.2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X-Ray Angiographic Image Storage 1.2.840.10008.5.1.4.1.1.12.1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Enhanced XA Image Storage 1.2.840.10008.5.1.4.1.1.12.1.1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X-Ray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Radiofluoroscopic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Image Storage 1.2.840.10008.5.1.4.1.1.12.2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Enhanced XRF Image Storage 1.2.840.10008.5.1.4.1.1.12.2.1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X-Ray Angiographic Bi-plane Image Storage (Retired) 1.2.840.10008.5.1.4.1.1.12.3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Multi-frame Grayscale Bit SC Storage 1.2.840.10008.5.1.4.1.1.7.1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Multi-frame Grayscale Byte SC Storage 1.2.840.10008.5.1.4.1.1.7.2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Multi-frame Grayscale Word SC Storage 1.2.840.10008.5.1.4.1.1.7.3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Multi-frame True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Color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SC Storage 1.2.840.10008.5.1.4.1.1.7.4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Raw Data Storage 1.2.840.10008.5.1.4.1.1.66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X-Ray Radiation Dose SR Storage 1.2.840.10008.5.1.4.1.1.88.67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Siemens Private CSA Non-image Storage5 1.3.12.2.1107.5.9.1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Digital Mammography X-Ray Image Storage – For Presentation 1.2.840.10008.5.1.4.1.1.1.2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Digital Mammography X-Ray Image Storage – For Processing 1.2.840.10008.5.1.4.1.1.1.2.1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Nuclear Medicine Image Storage (Retired) 1.2.840.10008.5.1.4.1.1.5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Standalone Overlay Storage 1.2.840.10008.5.1.4.1.1.8,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Standalone Curve Storage 1.2.840.10008.5.1.4.1.1.9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12 -lead ECG Waveform Storage 1.2.840.10008.5.1.4.1.1.9.1.1,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lastRenderedPageBreak/>
              <w:t xml:space="preserve">General ECG Waveform Storage 1.2.840.10008.5.1.4.1.1.9.1.2,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Ambulatory ECG Waveform Storage 1.2.840.10008.5.1.4.1.1.9.1.3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Hemodynamic Waveform Storage 1.2.840.10008.5.1.4.1.1.9.2.1,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Cardiac Electrophysiology Waveform Storage 1.2.840.10008.5.1.4.1.1.9.3.1,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Basic Voice Audio Waveform Storage 1.2.840.10008.5.1.4.1.1.9.4.1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Standalone Modality LUT Storage 1.2.840.10008.5.1.4.1.1.10,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Nuclear Medicine Image Storage 1.2.840.10008.5.1.4.1.1.20,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Spatial Registration Storage 1.2.840.10008.5.1.4.1.1.66.1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Spatial Fiducials Storage 1.2.840.10008.5.1.4.1.1.66.2,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VL Image Storage (Retired) 1.2.840.10008.5.1.4.1.1.77.1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VL Endoscopic Image Storage 1.2.840.10008.5.1.4.1.1.77.1.1,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Video Endoscopic Image Storage 1.2.840.10008.5.1.4.1.1.77.1.1.1,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VL Microscopic Image Storage 1.2.840.10008.5.1.4.1.1.77.1.2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VL Multi-frame Image Storage (Retired) 1.2.840.10008.5.1.4.1.1.77.2,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VL Slide-Coordinates Microscopic Image Storage 1.2.840.10008.5.1.4.1.1.77.1.3,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VL Photographic Image Storage 1.2.840.10008.5.1.4.1.1.77.1.4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Video Photographic Image Storage 1.2.840.10008.5.1.4.1.1.77.1.4.1,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Ophthalmic Photography 8 Bit Image Storage 1.2.840.10008.5.1.4.1.1.77.1.5.1,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Ophthalmic Photography 16 Bit Image Storage 1.2.840.10008.5.1.4.1.1.77.1.5.2,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Stereo-metric Relationship Storage 1.2.840.10008.5.1.4.1.1.77.1.5.3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Video Microscopic Image Storage 1.2.840.10008.5.1.4.1.1.77.1.2.1,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Structured Report Text Storage (Retired) 1.2.840.10008.5.1.4.1.1.88.1,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Structured Report Audio Storage (Retired) 1.2.840.10008.5.1.4.1.1.88.2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Structured Report Detail Storage (Retired) 1.2.840.10008.5.1.4.1.1.88.3,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Structured Report Comprehensive Storage (Retired) 1.2.840.10008.5.1.4.1.1.88.4,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Basic Text SR 1.2.840.10008.5.1.4.1.1.88.11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Enhanced SR 1.2.840.10008.5.1.4.1.1.88.22,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Comprehensive SR 1.2.840.10008.5.1.4.1.1.88.33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Mammography CAD SR 1.2.840.10008.5.1.4.1.1.88.50,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Key Object Selection Document Storage 1.2.840.10008.5.1.4.1.1.88.59,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Chest CAD SR Storage 1.2.840.10008.5.1.4.1.1.88.65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Encapsulated PDF Storage 1.2.840.10008.5.1.4.1.1.104.1,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Positron Emission Tomography Image Storage 1.2.840.10008.5.1.4.1.1.128,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Standalone PET Curve Storage 1.2.840.10008.5.1.4.1.1.129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RT Image Storage 1.2.840.10008.5.1.4.1.1.481.1,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RT Dose Storage 1.2.840.10008.5.1.4.1.1.481.2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RT Structure Set Storage 1.2.840.10008.5.1.4.1.1.481.3,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RT Beams Treatment Record Storage 1.2.840.10008.5.1.4.1.1.481.4,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RT Plan Storage 1.2.840.10008.5.1.4.1.1.481.5,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RT Brachy Treatment Storage 1.2.840.10008.5.1.4.1.1.481.6,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RT Treatment Summary Record Storage 1.2.840.10008.5.1.4.1.1.481.7,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EnhancedCTImageStorage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1.2.840.10008.5.1.4.1.1.2.1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EnhancedMRImageStorage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1.2.840.10008.5.1.4.1.1.4.1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EnhancedMRColorImageStorage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1.2.840.10008.5.1.4.1.1.4.3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EnhancedUSVolumeStorage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1.2.840.10008.5.1.4.1.1.6.2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XRay3DAngiographicImageStorage 1.2.840.10008.5.1.4.1.1.12.1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XRay3DCraniofacialImageStorage 1.2.840.10008.5.1.4.1.1.13.1.2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BreastTomosynthesisImageStorage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1.2.840.10008.5.1.4.1.1.13.1.3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OphthalmicTomographyImageStorage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1.2.840.10008.5.1.4.1.1.77.1.5.4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EnhancedPETImageStorage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1.2.840.10008.5.1.4.1.1.130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PseudoColorSoftcopyPresentationStateStorage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1.2.840.10008.5.1.4.1.1.11.3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BlendingSoftcopyPresentationStateStorage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1.2.840.10008.5.1.4.1.1.11.4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XAXRFGrayscaleSoftcopyPresentationStateStorage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1.2.840.10008.5.1.4.1.1.11.5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lastRenderedPageBreak/>
              <w:t>DeformableSpatialRegistrationStorage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1.2.840.10008.5.1.4.1.1.66.3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SegmentationStorage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1.2.840.10008.5.1.4.1.1.66.4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RealWorldValueMappingStorage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1.2.840.10008.5.1.4.1.1.67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EncapsulatedCDAStorage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1.2.840.10008.5.1.4.1.1.104.2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RTIonPlanStorage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1.2.840.10008.5.1.4.1.1.481.8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RTIonBeamsTreatmentRecordStorage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1.2.840.10008.5.1.4.1.1.481.9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AgfaAttributePresentationState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1.2.124.113532.3500.7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>ArterialPulseWaveformStorage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val="en-GB" w:eastAsia="ar-SA"/>
              </w:rPr>
              <w:t xml:space="preserve"> 1.2.840.10008.5.1.4.1.1.9.5.1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RespiratoryWaveformStorage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1.2.840.10008.5.1.4.1.1.9.6.1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GeneralAudioWaveform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1.2.840.10008.5.1.4.1.1.9.4.2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ProcedureLogStorage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1.2.840.10008.5.1.4.1.1.88.40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ColonCADSR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1.2.840.10008.5.1.4.1.1.88.69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lastRenderedPageBreak/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04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Interfejs administracyjny PACS</w:t>
            </w: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hRule="exact" w:val="927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Panel administracyjny systemu dostępny przez protokół HTTP i HTTPS w przeglądarce internetowej, co najmniej: Internet Explorer, Mozilla,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Firefox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, Opera, Google Chrome.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hRule="exact" w:val="840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Interfejs w języku polskim z obsługą polskich znaków diakrytycznych z polską pomocą kontekstową.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17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Wyszukiwanie obiektów w/g: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Daty badania,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Nazwiska pacjenta 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Nr PESEL pacjenta,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Daty urodzenia pacjenta,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Rodzaju badania (modalności),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Nazwy (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AETitile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) aparatu na którym wykonano badanie,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Identyfikatorów systemowych badania i pacjenta,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Jednostki zlecającej badanie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Lekarza kierującego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hRule="exact" w:val="340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Interfejs administratora pozwala dodawać i konfigurować węzły DICOM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hRule="exact" w:val="651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Interfejs administratora pozwala dodawać i konfigurować uprawnienia użytkowników systemu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1555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Administracja systemem uprawnień użytkowników.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dostęp do przeglądarki klinicznej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dostęp do eksportu badania do innych miejsc docelowych DICOM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dostęp do nadawania uprawnień do badania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tworzenie karty pacjenta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dostęp do usuwania badań/pacjentów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dostęp do raportów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1394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Zarządzanie danymi: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Edycja danych pacjenta, badania, serii, pozycji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worklisty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Przenoszenie niewłaściwie przypisanych obiektów (badań, serii, obrazów) do właściwych obiektów istniejących w systemie (pacjent, badanie, seria).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Zmiany są automatycznie uwidocznione dla klientów systemu PACS (interfejsy, przeglądarki, węzły DICOM). System archiwizuje oryginalną postać edytowanych obiektów.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hRule="exact" w:val="340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dodania ręcznego karty pacjenta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hRule="exact" w:val="652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Podgląd pełnych danych o pacjencie i badaniu zawartych w pliku obrazu DICOM.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hRule="exact" w:val="600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Wysyłanie/eksport badań do wszystkich zdefiniowanych w systemie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wezłów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DICOM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hRule="exact" w:val="541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Kontrola dostępności zdefiniowanych węzłów DICOM: ping,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dicom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echo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hRule="exact" w:val="654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Podgląd ilości wolnego miejsca na poszczególnych, zdefiniowanych systemach plików archiwum.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04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Interfejs użytkownika PACS</w:t>
            </w: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Panel użytkownika dostępny przez protokół HTTP i HTTPS w przeglądarce internetowej, co najmniej: Internet Explorer, Mozilla,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Firefox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, Opera, Google Chrome.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hRule="exact" w:val="63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Interfejs w języku polskim z obsługą polskich znaków diakrytycznych, z polską pomocą kontekstową.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679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płynnego ustalenia rozmiaru czcionki przy pomocy dedykowanych przycisków (zmniejszanie, powiększanie, średnia)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532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Wyszukiwanie badań/pacjentów w/g: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Daty badania (dowolny zakres dat, dziś, ostatnie 3 dni, ostatnie 7 dni),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Nazwiska pacjenta 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Nr PESEL pacjenta,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Daty urodzenia pacjenta,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Rodzaju badania (modalności),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Nazwy (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AETitile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) aparatu na którym wykonano badanie,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Identyfikatorów systemowych badania i pacjenta,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Jednostki zlecającej badanie,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Wyszukiwanie w języku polskim z użyciem polskich znaków diakrytycznych, polskie diakrytyki traktowane są tak samo jak ich łacińskie odpowiedniki,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np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: ą=a, ę=e, itd.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Dla każdego pola tekstowego z parametrami wyszukiwania, dedykowany przycisk, usuwający wpisany tekst jednym kliknięciem.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 xml:space="preserve"> 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TAK/NIE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 -20pkt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NIE- 0pkt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.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hRule="exact" w:val="64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Sortowanie wyników wyszukiwania rosnąco lub malejąco według wybranej kolumny.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1965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 liście wynikowej dostępne dane badań i pacjentów, minimum: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 - imię i nazwisko pacjenta, data urodzenia, płeć , identyfikator systemowy pacjenta (PID)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nazwa badania, data i godzina badania, rodzaj-modalność badania,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ilość serii i obrazów w badaniu, status badania,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Accessionnumber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,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Study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Instance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UID, </w:t>
            </w:r>
          </w:p>
          <w:p w:rsid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nazwa jednostki zlecającej </w:t>
            </w:r>
          </w:p>
          <w:p w:rsidR="00167F39" w:rsidRDefault="00167F39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  <w:p w:rsidR="00167F39" w:rsidRPr="009F615E" w:rsidRDefault="00167F39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167F39">
        <w:trPr>
          <w:gridAfter w:val="1"/>
          <w:wAfter w:w="409" w:type="dxa"/>
          <w:trHeight w:hRule="exact" w:val="1285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Indywidualna konfiguracja widoczności oraz kolejności prezentacji pól (kolumn) w liście wynikowej.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 xml:space="preserve"> 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TAK/NIE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 -20pkt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NIE- 0pkt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.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824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Użytkownik ma możliwość wysłania badania do nagrania na płytę dla pacjenta, na domyślnym duplikatorze, przy użyciu dedykowanego przycisku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851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Uprawniony użytkownik ma możliwość wysłania badania do innego węzła DICOM takiego jak stacja radiologa lub aparat diagnostyczny. Urządzenia DICOM dostępne dla użytkownika przydziela administrator. Możliwość wyświetlenia historii, wraz z informacja o poprawnej lub zakończonej błędem 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lastRenderedPageBreak/>
              <w:t>wysyłce obrazów. W przypadku błędu możliwość przywrócenia zadania z listy historii.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lastRenderedPageBreak/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Uprawniony użytkownik ma możliwość edycji danych pacjenta i badania. Zmiany są automatycznie uwidocznione dla klientów systemu PACS (interfejsy, przeglądarki, węzły DICOM)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hRule="exact" w:val="782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wyświetlenia opisu badania poprzez kliknięcie na danym rekordzie listy badań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794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Uprawniony użytkownik może importować do systemu PACS, badania z płyt lub nośników USB dostarczonych przez pacjenta. Badania te są udostępniane w systemie do przeglądu jako poprzednie badania pacjenta.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794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Uprawniony użytkownik może importować do systemu PACS, dokumenty w formacie PDF z płyt lub nośników USB dostarczonych przez pacjenta. Badania te są udostępniane w systemie do przeglądu jako poprzednie badania pacjenta.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1"/>
          <w:wAfter w:w="409" w:type="dxa"/>
          <w:trHeight w:val="794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Obsługa skanowania dokumentów np. skierowań, bezpośrednio z dowolnego skanera poprzez standardowy sterownik "TWAIN". Dostęp do zeskanowanych dokumentów przez przeglądarkę systemu dystrybucji obrazów.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85" w:type="dxa"/>
            <w:gridSpan w:val="6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blPrEx>
          <w:tblCellMar>
            <w:left w:w="0" w:type="dxa"/>
          </w:tblCellMar>
        </w:tblPrEx>
        <w:trPr>
          <w:gridAfter w:val="2"/>
          <w:wAfter w:w="556" w:type="dxa"/>
          <w:trHeight w:val="283"/>
        </w:trPr>
        <w:tc>
          <w:tcPr>
            <w:tcW w:w="100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Przeglądarka kliniczna DICOM</w:t>
            </w: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auto"/>
          </w:tcPr>
          <w:p w:rsidR="009F615E" w:rsidRPr="009F615E" w:rsidRDefault="009F615E" w:rsidP="009F615E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Przeglądarka kliniczna działa w oparciu o przeglądarkę internetową min. Internet Explorer (wersja 9.0 i wyższa), Opera, Mozilla,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Firefox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, Safari, Google Chrome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435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nie wymaga instalacji na dysku lokalnym stacji klienckiej.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Funkcjonalności-</w:t>
            </w:r>
            <w:r w:rsidRPr="00BF1B82">
              <w:rPr>
                <w:rFonts w:ascii="Times New Roman" w:eastAsia="Calibri" w:hAnsi="Times New Roman" w:cs="Times New Roman"/>
                <w:color w:val="00000A"/>
                <w:lang w:eastAsia="ar-SA"/>
              </w:rPr>
              <w:t>narzędzia przeglądarki klinicznej dostępne dla wszystkich zalogowanych użytkowników, bez limitu ilości jednoczesnych dostępów.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umożliwia wyświetlenie badań DICOM zapisanych na płycie CD/DVD, dysku lokalnym lub nośniku zewnętrznym bez potrzeby importu do lokalnego systemu PACS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dla badań DICOM zapisanych na płycie CD/DVD, dysku lokalnym lub nośniku zewnętrznym, umożliwia ich import na serwer PACS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umożliwia otwarcie i porównanie różnych badań tego samego pacjenta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Przeglądarka kliniczna umożliwia otwarcie i porównanie wielu badań tego samego pacjenta, o różnych modalnościach ( CR, CT, MR itd.). 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umożliwia otwarcie i porównanie badań różnych pacjentów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umożliwia wyświetlenie obrazów DICOM na pełnym ekranie, bez pomniejszania obszaru roboczego przez paski - zasobniki z narzędziami.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 xml:space="preserve"> 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TAK/NIE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 -20pkt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NIE- 0pkt.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Przeglądarka kliniczna umożliwia wyświetlenie obrazów w powiększeniu dopasowanym do okna oraz 1:1 ( w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pixelach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)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umożliwia płynną regulację powiększenia, jasności i kontrastu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umożliwia obrót obrazu o dowolny kąt.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umożliwia wykonanie lustrzanego odbicia oraz negatywu/pozytywu wyświetlanego obrazu.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pozwala wyświetlić jednocześnie co najmniej 1, 2, 3, 4 serie/obrazy badania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w przypadku otwarcia badania z wieloma seriami, automatycznie dzieli obszar wyświetlania. Sposób podziału konfigurowany.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wymuszenia jednym kliknięciem otwarcia wszystkich serii jednocześnie z automatycznie dopasowanym podziałem ( ograniczone do maksymalnego podziału 4x4)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638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wyświetlenia wybranych, zaznaczonych kilku serii z automatycznie dostosowanym podziałem obszaru wyświetlenia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posiada narzędzie "lupa" o regulowanym powiększeniu, co najmniej: 1x, 2x, 3x, 4x.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pozwala zastosować szablony VOI LUT na wyświetlanym obrazie.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 xml:space="preserve"> 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TAK/NIE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 -20pkt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NIE- 0pkt.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pozwala przywrócić wyjściowe ustawienia (obrót, powiększenie, jasność, kontrast) wyświetlanego obrazu jednym przyciskiem.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Przeglądarka kliniczna posiada funkcję wyświetlania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topogramu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dla badań TK i MR oraz linii referencyjnych na innych płaszczyznach podczas przewijania obrazów z wybranej serii badania. 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posiada funkcję rekonstrukcji wielopłaszczyznowej MPR.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posiada funkcję projekcji minimalnych, maksymalnych i uśrednionych natężeń MIP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posiada funkcję synchronizacji przewijania porównywanych serii różnych badań tego samego pacjenta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TAK/NIE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 -20pkt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NIE- 0pkt.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pozwala sortować obrazy w serii wg: nr instancji, kierunku anatomicznego, czasu akwizycji, pozycji w serii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 otwarciu obrazów, dla badań TK i MR oprogramowanie przeglądarki klinicznej automatycznie synchronizuje serie w badaniu. Dla zsynchronizowanych serii, oprogramowanie pokazuje linie odniesienia na innych płaszczyznach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Przeglądarka kliniczna posiada narzędzie aktywnej lokalizacji – wybrany przez użytkownika pkt. na obrazie należący do jednej płaszczyzny rzutu (np.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sagittal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) automatycznie pojawia się na odpowiadającym obrazie w innej płaszczyźnie (np.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coronal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i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axial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)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Przeglądarka kliniczna posiada funkcję wyświetlania dla wskazanego piksela wartości gęstości optycznej dla badań CR oraz jednostek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Hounsfielda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dla badań TK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981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Przeglądarka kliniczna udostępnia funkcję przeglądania animacji (dla badań typu CT, MR, XA i innych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multiframe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) , z możliwością regulacji prędkości animacji i ustawienia biegu animacji w pętli. W trakcie odtwarzania animacji w czasie rzeczywistym(bez przerywania wyświetlanej animacji) możliwość regulacji jasności, kontrastu i powiększenia obrazu. Pasek sterowania animacją (prędkość odtwarzania , zatrzymanie przewijanie itp. )dostępne bezpośrednio z interfejsu podczas przeglądania 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1118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Przeglądarka kliniczna posiada następujące narzędzia pomiarowe: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- pomiar liniowy w tym linia wielokrotnie łamana,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- obszar prostokątny, obszar eliptyczny, obszar o dowolnym kształcie,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- odległość punktu od prostej, odległość prostych równoległych,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- pomiar kąta, pomiar kąta metodą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Cobba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, pomiar kąta przechodzącego przez środki czterech odcinków.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Narzędzie umożliwiające w wykonanym  pomiarze na zmianę koloru i grubości linii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Wszystkie elementy dodawane narzędziami do pomiarów mogą zostać zapisane na serwerze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Wszystkie elementy dodawane narzędziami do pomiarów zapisane na serwerze można wyświetlić wraz z badaniem na innym stanowisku z zachowaniem formatowania grubości i kolorów linii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Dla pomiarów takich jak obszar prostokątny, eliptyczny lub dowolny przeglądarka kliniczna wyświetla: pole powierzchni, min, max, średnią wartość HU i obwód, SNR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056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Wsparcie dla wykonywania testów podstawowych cyfrowych aparatów RTG, zgodnie  Rozporządzeniem Ministra Zdrowia z dnia 12 listopada 2015r w sprawie warunków bezpiecznego stosowania promieniowania jonizującego dla wszystkich rodzajów ekspozycji medycznych: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Narzędzie pomiarowe wyświetlające SNR dla wskazanego obszaru obrazu z przypisaną powierzchnią obszaru pomiaru: 4 cm kw. Narzędzie pomiarowe z podziałką umożliwiające dokładne umiejscowienie mierzonego obszaru SNR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Narzędzie rysowania umożliwiające nanoszenie na obraz elementów graficznych ( linie, prostokąty, elipsy) z możliwością formatowania grubości i kolorów linii ) oraz możliwością nanoszenia adnotacji tekstowych. 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Wszystkie elementy dodawane narzędziami rysowania mogą zostać zapisane na serwerze .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Wszystkie elementy dodawane narzędziami rysowania zapisane na serwerze  można  wyświetlić wraz z badaniem na innym stanowisku z zachowaniem formatowania.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Po otwarciu obrazów badania, przeglądarka kliniczna wyświetla najnowszą wersję zatwierdzonego opisu 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umożliwia wydruk obrazów DICOM na drukarce systemowej wraz z adnotacjami i pomiarami lub bez.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umożliwia wydruk obrazów DICOM na zdefiniowanej drukarce DICOM z możliwością wyboru formatu drukowanej błony.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 xml:space="preserve"> 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TAK/NIE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 -20pkt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NIE- 0pkt.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umożliwia eksport obrazów badania na dysk lokalny w formacie: DICOM, PNG, JPEG, TIFF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umożliwia nagranie obrazów DICOM badania na płytę CD/DVD wraz z załączoną przeglądarką uruchamianą automatycznie na dowolnym komputerze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701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umożliwia wyświetlenie opisu badania zatwierdzonego przez radiologia w module opisowym, z możliwością wydruku wyświetlanego opisu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pozwala wyświetlić wszystkie atrybuty DICOM.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umożliwia skopiowanie obrazu w oryginale lub aktualnego widoku wraz z pomiarami do schowka systemowego.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Przeglądarka kliniczna pozwala zdefiniować domyślne akcje dla przycisków myszy,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np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: lewy przycisk - jasność/kontrast, środkowy przycisk – powiększenie, oraz m</w:t>
            </w:r>
            <w:r w:rsidRPr="009F615E">
              <w:rPr>
                <w:rFonts w:ascii="Times New Roman" w:eastAsia="Calibri" w:hAnsi="Times New Roman" w:cs="Times New Roman"/>
                <w:color w:val="000000"/>
                <w:lang w:eastAsia="ar-SA"/>
              </w:rPr>
              <w:t>ożliwość włączenia pod prawym przyciskiem myszy menu z wyborem funkcji  dla lewego przycisku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kliniczna pozwala użytkownikowi wybrać jakie informacje będą wyświetlane w nakładce na obrazie w polu roboczym.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Przeglądarka wyposażona w narzędzie testowania monitorów medycznych umożliwiające wykonanie i zapis wyników testów podstawowych wymaganych Rozporządzeniem Ministra Zdrowia z dnia 12 listopada 2015r w sprawie warunków bezpiecznego stosowania promieniowania jonizującego dla wszystkich rodzajów ekspozycji medycznych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1E382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1E382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1E382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Interfejs przeglądarki klinicznej w języku Polskim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1E382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1E382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1E382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Dodatkowe języki interfejsu przeglądarki klinicznej: Angielski</w:t>
            </w:r>
            <w:r w:rsidR="00167F39" w:rsidRPr="001E382E">
              <w:rPr>
                <w:rFonts w:ascii="Times New Roman" w:eastAsia="Calibri" w:hAnsi="Times New Roman" w:cs="Times New Roman"/>
                <w:color w:val="00000A"/>
                <w:lang w:eastAsia="ar-SA"/>
              </w:rPr>
              <w:t>.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 xml:space="preserve"> 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</w:p>
        </w:tc>
        <w:tc>
          <w:tcPr>
            <w:tcW w:w="100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TAK/NIE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 -20pkt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NIE- 0pkt.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blPrEx>
          <w:tblCellMar>
            <w:left w:w="0" w:type="dxa"/>
          </w:tblCellMar>
        </w:tblPrEx>
        <w:trPr>
          <w:gridAfter w:val="2"/>
          <w:wAfter w:w="556" w:type="dxa"/>
          <w:trHeight w:val="283"/>
        </w:trPr>
        <w:tc>
          <w:tcPr>
            <w:tcW w:w="100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Oprogramowanie nagrywania płyt dla pacjenta</w:t>
            </w: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auto"/>
          </w:tcPr>
          <w:p w:rsidR="009F615E" w:rsidRPr="009F615E" w:rsidRDefault="009F615E" w:rsidP="009F615E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Pełny dostęp administracyjny do systemu operacyjnego, bazy danych i innych elementów składowych dostarczonego rozwiązania.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Dostarczenie licencji na czas nieokreślony i bez limitu ilości węzłów DICOM przysyłających badania do nagrania.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gridAfter w:val="2"/>
          <w:wAfter w:w="556" w:type="dxa"/>
          <w:trHeight w:hRule="exact" w:val="757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dodawania/podłączania aparatów/stacji diagnostycznych bez udziału serwisu producenta.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hRule="exact" w:val="340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System nagrywa płyty dla pacjenta zgodne z DICOM 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167F39">
        <w:trPr>
          <w:gridAfter w:val="2"/>
          <w:wAfter w:w="556" w:type="dxa"/>
          <w:trHeight w:hRule="exact" w:val="661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zmiany (umieszczenia dowolnej) przeglądarki DICOM nagrywanej na płycie dla pacjenta.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może  pracować jako węzeł DICOM (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Store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SCP) i pozwala automatycznie nagrać na płytę dla pacjenta badania wysłane z dowolnego aparatu diagnostycznego, stacji radiologa lub systemu PACS.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hRule="exact" w:val="340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automatycznie nagrywa płyty dla pacjenta po odebraniu badania.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może działać w trybie stacji nagrywania, z interfejsem filtracji/wyszukiwania, umożliwiając wyszukiwanie badań do nagrania na dostępnych systemach PACS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hRule="exact" w:val="617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Automatyczny podział badania jeżeli nie mieści się ono na jednym nośniku CD lub DVD.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automatycznie dobiera rodzaj nośnika (CD lub DVD) w zależności od wielkości nagrywanego badania.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hRule="exact" w:val="340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Użytkownik ma możliwość zdefiniowania własnego nadruku na płytę.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umieszczenia w nadruku na płytę danych pacjenta i badania, minimum: imię i nazwisko, data urodzenia, PESEL, płeć, nazwa badania, data badania.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hRule="exact" w:val="648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Imię i nazwisko pacjenta oraz nazwa badania drukowane na płycie z polskimi znakami diakrytycznymi.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hRule="exact" w:val="340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umieszczenia w nadruku na płytę grafiki (np. logo zakładu).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gridAfter w:val="2"/>
          <w:wAfter w:w="556" w:type="dxa"/>
          <w:trHeight w:hRule="exact" w:val="53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Dołączanie do płyty przeglądarki DICOM uruchamiającej się automatycznie w systemach Windows,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MacOS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gridAfter w:val="2"/>
          <w:wAfter w:w="556" w:type="dxa"/>
          <w:trHeight w:hRule="exact" w:val="5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Umieszczanie na płycie dla pacjenta tekstu opisu badania wprowadzonego przez lekarza radiologa.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gridAfter w:val="2"/>
          <w:wAfter w:w="556" w:type="dxa"/>
          <w:trHeight w:hRule="exact" w:val="705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Graficzny interfejs użytkownika pozwalający modyfikować ustawienia, zabezpieczony hasłem.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Graficzny interfejs użytkownika pozwalający zarządzać kolejką badań oczekujących na nagranie, w tym zmiana kolejności i usunięcie z kolejki.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Graficzny interfejs użytkownika udostępnia w czasie rzeczywistym podgląd kolejki zadań na urządzeniu oraz postępu realizowanych zadań nagrywania płyt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hRule="exact" w:val="340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Oprogramowanie sterujące robotem tego samego producenta co system PACS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Obsługa robotów różnych producentów  (podać obsługiwane marki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>)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 xml:space="preserve"> 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TAK/NIE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TAK – </w:t>
            </w:r>
            <w:r w:rsidR="00167F39"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2</w:t>
            </w: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0pkt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NIE – 0 pkt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820940" w:rsidRPr="009F615E" w:rsidTr="009F615E">
        <w:trPr>
          <w:gridAfter w:val="2"/>
          <w:wAfter w:w="556" w:type="dxa"/>
          <w:trHeight w:val="283"/>
        </w:trPr>
        <w:tc>
          <w:tcPr>
            <w:tcW w:w="4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0940" w:rsidRPr="009F615E" w:rsidRDefault="00820940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0940" w:rsidRPr="009F615E" w:rsidRDefault="00820940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ar-SA"/>
              </w:rPr>
              <w:t>O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bsługa robota dostarczanego w postępowaniu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20940" w:rsidRPr="009F615E" w:rsidRDefault="00820940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20940" w:rsidRPr="009F615E" w:rsidRDefault="00820940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left w:val="single" w:sz="4" w:space="0" w:color="C0C0C0"/>
            </w:tcBorders>
            <w:shd w:val="clear" w:color="auto" w:fill="FFFFFF"/>
          </w:tcPr>
          <w:p w:rsidR="00820940" w:rsidRPr="009F615E" w:rsidRDefault="00820940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6" w:type="dxa"/>
            <w:shd w:val="clear" w:color="auto" w:fill="FFFFFF"/>
          </w:tcPr>
          <w:p w:rsidR="00820940" w:rsidRPr="009F615E" w:rsidRDefault="00820940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04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Moduł opisowy</w:t>
            </w: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Lista robocza zarejestrowanych badań z możliwością szybkiej identyfikacji i filtracji statusu poszczególnych badań ( do wykonania, do opisu, zakończone)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634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Okno filtracji/wyszukiwania pacjentów w bazie – min 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>8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kryteriów z dowolnego przedziału czasowego wybranego przez użytkownika w tym: rodzaju badania, jednostek zlecających, lekarzy opisujących, zlecających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itp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714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Zapewnienie indywidualnych wzorców opisów widocznych tylko dla określonego użytkownika wraz z możliwością  ich zarządzania w tym dodawanie , modyfikacja , oraz zapewnienie wzorców ogólnie dostępnych, modyfikowanych tylko  przez uprawnionych użytkowników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697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Szybki dostęp do wszystkich wyników wcześniejszych badań diagnostycznych pacjenta ( max. jedno kliknięcie z poziomu okna opisowego)  z możliwością bezpośredniego kopiowania wcześniejszych opisów do bieżącego wyniku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Monitorowanie wszelkich modyfikacji opisów badań z zaznaczeniem kto, kiedy i jakich zmian w opisie dokonał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przypisania jednego opisu kilku badaniom tego samego pacjenta w trakcie  jednoczesnego opisywania. Wydruk zawierający w nagłówku listę badań których opis dotyczy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Podczas opisywania jednoczesnego kilku badań system informuje o liczbie łączonych badań oraz wskazuje ile zostało już połączonych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Wydruki opisu wraz z podstawowymi danymi dotyczącymi pacjenta, zlecenia, nazwą aparatu, datą, identyfikacją lekarza opisującego ( numer prawa wykonywania zawodu) oraz dodatkowe informacje  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( zgodnie z treścią Rozporządzenia Ministra Zdrowia z 20.12.2012) m.in. kody resortowe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Wydruki wielostronne zawierające na każdej stronie podstawowe dane identyfikujące badanie i pacjenta oraz pierwsza strona zawierająca pełny nagłówek łącznie z logo placówki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574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Wydruki z wykorzystaniem opcji duplex</w:t>
            </w:r>
            <w:r w:rsidR="00D84048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TAK/NIE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 -20pkt</w:t>
            </w:r>
          </w:p>
          <w:p w:rsidR="009F615E" w:rsidRPr="009F615E" w:rsidRDefault="009F615E" w:rsidP="009F615E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NIE- 0pkt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.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przerwania opisu i pozostawienia badania do konsultacji z nadanym specjalnym statusem w celu szybkiego późniejszego odnalezienia w systemie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Współpraca pomiędzy modułem opisowym  a oprogramowaniem diagnostycznym działającymi jednocześnie na opisowej stacji lekarskiej. Współpraca polegająca na automatycznym otwarciu obrazów w programie diagnostycznym przy otwarciu opisu w module opisowym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Konfiguracja przez uprawnionego użytkownika szablonu wydruku w dedykowanym edytorze graficznym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Skalowanie powiększenia okna opisowego – umożliwiające powiększenie wprowadzanego tekstu dla ułatwienia pracy/czytelności radiologowi.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Możliwość formatowania wprowadzanego tekstu – w tym minimum: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- zmiana czcionki ( rodzaj, pogrubienie, kursywa, podkreślenie, wielkość)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- punktowanie/numerowanie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Sprawdzanie przez moduł opisowy  wprowadzonego wyniku badania, z możliwością dodania występującego wyrażenia do słownika użytkownika lub globalnego</w:t>
            </w: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0E0637">
        <w:trPr>
          <w:trHeight w:val="1000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przywołania treści ostatnio wprowadzanego tekstu opisu, pozwalające na odzyskanie wyniku w  razie przypadkowego wylogowania, anulowania, awarii sieci komputerowej itp.</w:t>
            </w:r>
          </w:p>
          <w:p w:rsidR="00167F39" w:rsidRDefault="00167F39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  <w:p w:rsidR="00167F39" w:rsidRPr="009F615E" w:rsidRDefault="00167F39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04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Integracja HL7 z systemem poradni</w:t>
            </w: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Dostarczany system musi komunikować się z systemem poradni (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mMedica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) za pomocą protokołu HL7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Dostarczany system musi generować DICOM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Modality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Worklist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dla urządzeń diagnostycznych na podstawie odebranych od systemu poradni w komunikacie HL7.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Dostarczany system musi automatycznie poprawiać/synchronizować dane w generowanej przez system PACS DICOM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Modality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Worklist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, na podstawie danych HL7 odebranych od systemu poradni.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System musi automatycznie usuwać pozycję DICOM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Modality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Worklist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po wycofaniu (anulowaniu) zlecenia w systemie poradni na podstawie otrzymanego z systemu poradni komunikatu HL7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Obsługa komunikacji zwrotnej HL7 do systemu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mMedica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po zakończeniu badania.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Administrator systemu PACS z panelu administracji ma możliwość połączenia istniejącego w systemie badania z odpowiednią pozycją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Modality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Worklist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utworzoną na podstawie danych zlecenia z systemu poradni.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Zmiany są automatycznie uwidocznione dla klientów systemu PACS (interfejsy, przeglądarki, węzły DICOM)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191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umożliwia archiwizację w bazie danych przychodzące komunikaty HL7.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wysyła do systemu poradni opis badania wykonany przez radiologa w module opisowym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5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Integracja HL7 z systemem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mMedica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ma zostać wykonana zgodnie z dokumentacją producenta – firmy Asseco ( dokumentacja ogólnie dostępna w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intenecie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)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894" w:type="dxa"/>
            <w:gridSpan w:val="7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blPrEx>
          <w:tblCellMar>
            <w:left w:w="0" w:type="dxa"/>
          </w:tblCellMar>
        </w:tblPrEx>
        <w:trPr>
          <w:gridAfter w:val="4"/>
          <w:wAfter w:w="719" w:type="dxa"/>
          <w:trHeight w:val="283"/>
        </w:trPr>
        <w:tc>
          <w:tcPr>
            <w:tcW w:w="100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WARUNKI SZKOLEŃ, GWARANCJI I SERWISU OPROGRAMOWANIA PACS</w:t>
            </w:r>
          </w:p>
        </w:tc>
        <w:tc>
          <w:tcPr>
            <w:tcW w:w="141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34" w:type="dxa"/>
            <w:gridSpan w:val="2"/>
            <w:shd w:val="clear" w:color="auto" w:fill="auto"/>
          </w:tcPr>
          <w:p w:rsidR="009F615E" w:rsidRPr="009F615E" w:rsidRDefault="009F615E" w:rsidP="009F615E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7A1285">
        <w:trPr>
          <w:gridAfter w:val="5"/>
          <w:wAfter w:w="727" w:type="dxa"/>
          <w:trHeight w:hRule="exact" w:val="1663"/>
        </w:trPr>
        <w:tc>
          <w:tcPr>
            <w:tcW w:w="4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32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Okres gwarancji i nadzoru autorskiego </w:t>
            </w:r>
            <w:r w:rsidRPr="007A1285">
              <w:rPr>
                <w:rFonts w:ascii="Times New Roman" w:eastAsia="Calibri" w:hAnsi="Times New Roman" w:cs="Times New Roman"/>
                <w:color w:val="00000A"/>
                <w:lang w:eastAsia="ar-SA"/>
              </w:rPr>
              <w:t>minimum 12 miesięcy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  <w:r w:rsidR="007A1285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7A1285" w:rsidRPr="007A1285" w:rsidRDefault="007A1285" w:rsidP="007A1285">
            <w:pPr>
              <w:shd w:val="clear" w:color="auto" w:fill="FFFFFF"/>
              <w:suppressAutoHyphens/>
              <w:spacing w:after="0" w:line="100" w:lineRule="atLeast"/>
              <w:ind w:left="109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7A1285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</w:t>
            </w:r>
          </w:p>
          <w:p w:rsidR="007A1285" w:rsidRPr="007A1285" w:rsidRDefault="007A1285" w:rsidP="007A1285">
            <w:pPr>
              <w:shd w:val="clear" w:color="auto" w:fill="FFFFFF"/>
              <w:suppressAutoHyphens/>
              <w:spacing w:after="0" w:line="100" w:lineRule="atLeast"/>
              <w:ind w:left="109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7A1285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Podać</w:t>
            </w:r>
          </w:p>
          <w:p w:rsidR="007A1285" w:rsidRPr="007A1285" w:rsidRDefault="007A1285" w:rsidP="007A1285">
            <w:pPr>
              <w:shd w:val="clear" w:color="auto" w:fill="FFFFFF"/>
              <w:suppressAutoHyphens/>
              <w:spacing w:after="0" w:line="100" w:lineRule="atLeast"/>
              <w:ind w:left="109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12</w:t>
            </w:r>
            <w:r w:rsidRPr="007A1285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 m-</w:t>
            </w:r>
            <w:proofErr w:type="spellStart"/>
            <w:r w:rsidRPr="007A1285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cy</w:t>
            </w:r>
            <w:proofErr w:type="spellEnd"/>
            <w:r w:rsidRPr="007A1285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 – 0pkt</w:t>
            </w:r>
          </w:p>
          <w:p w:rsidR="007A1285" w:rsidRPr="007A1285" w:rsidRDefault="007A1285" w:rsidP="007A1285">
            <w:pPr>
              <w:shd w:val="clear" w:color="auto" w:fill="FFFFFF"/>
              <w:suppressAutoHyphens/>
              <w:spacing w:after="0" w:line="100" w:lineRule="atLeast"/>
              <w:ind w:left="109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24</w:t>
            </w:r>
            <w:r w:rsidRPr="007A1285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 m-</w:t>
            </w:r>
            <w:proofErr w:type="spellStart"/>
            <w:r w:rsidRPr="007A1285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cy</w:t>
            </w:r>
            <w:proofErr w:type="spellEnd"/>
            <w:r w:rsidRPr="007A1285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 – 20pkt</w:t>
            </w:r>
          </w:p>
          <w:p w:rsidR="009F615E" w:rsidRPr="009F615E" w:rsidRDefault="009F615E" w:rsidP="007A1285">
            <w:pPr>
              <w:shd w:val="clear" w:color="auto" w:fill="FFFFFF"/>
              <w:suppressAutoHyphens/>
              <w:spacing w:after="0" w:line="100" w:lineRule="atLeast"/>
              <w:ind w:left="109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41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5"/>
          <w:wAfter w:w="727" w:type="dxa"/>
          <w:trHeight w:val="283"/>
        </w:trPr>
        <w:tc>
          <w:tcPr>
            <w:tcW w:w="4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32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Czas reakcji serwisu w okresie gwarancji (czas podjęcia naprawy) od zgłoszenia emailem, faxem bądź tel. na wskazany numer (dotyczy dni roboczych) – max. następny dzień roboczy 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10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41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5"/>
          <w:wAfter w:w="727" w:type="dxa"/>
          <w:trHeight w:val="283"/>
        </w:trPr>
        <w:tc>
          <w:tcPr>
            <w:tcW w:w="4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32" w:right="25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W okresie gwarancji po zakończeniu procesu wdrożenia  min. 4 nieodpłatne przeglądy techniczne  systemu  w ciągu roku, na miejscu wdrożenia  – lub częściej wg zaleceń i wskazań producenta systemu PACS (ostatni na koniec okresu gwarancyjnego). 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14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41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5"/>
          <w:wAfter w:w="727" w:type="dxa"/>
          <w:trHeight w:hRule="exact" w:val="584"/>
        </w:trPr>
        <w:tc>
          <w:tcPr>
            <w:tcW w:w="4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32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Autoryzowany serwis gwarancyjny i pogwarancyjny oraz wsparcie techniczne dla systemu PACS producenta na terenie Polski 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14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41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5"/>
          <w:wAfter w:w="727" w:type="dxa"/>
          <w:trHeight w:hRule="exact" w:val="707"/>
        </w:trPr>
        <w:tc>
          <w:tcPr>
            <w:tcW w:w="4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32" w:right="127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Instrukcje obsługi w języku polskim w formie elektronicznej  i drukowanej, dostarczane w trakcie wdrożenia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10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41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5"/>
          <w:wAfter w:w="727" w:type="dxa"/>
          <w:trHeight w:val="954"/>
        </w:trPr>
        <w:tc>
          <w:tcPr>
            <w:tcW w:w="4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32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 ramach gwarancji system objęty nadzorem autorskim i serwisem obejmuje wsparcie techniczne, konsultacje telefoniczne, diagnozowanie problemów, usuwanie problemów i awarii oraz inne czynności wykraczające poza zwykłe administrowanie systemem w tym na wniosek zamawiającego optymalizację systemu w celu utrzymania wydajności, usuwanie błędów.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32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lastRenderedPageBreak/>
              <w:t>Wsparcie zdalne poprzez udostępnione przez Zamawiającego połączenie internetowe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10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lastRenderedPageBreak/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41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5"/>
          <w:wAfter w:w="727" w:type="dxa"/>
          <w:trHeight w:val="944"/>
        </w:trPr>
        <w:tc>
          <w:tcPr>
            <w:tcW w:w="4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32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Szkolenie z obsługi systemu PACS (dla </w:t>
            </w:r>
            <w:r w:rsidRPr="009F615E">
              <w:rPr>
                <w:rFonts w:ascii="Times New Roman" w:eastAsia="ArialMT" w:hAnsi="Times New Roman" w:cs="Times New Roman"/>
                <w:color w:val="00000A"/>
                <w:lang w:eastAsia="ar-SA"/>
              </w:rPr>
              <w:t xml:space="preserve">Administratorów systemu PACS oraz Użytkowników ) 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w sumarycznym wymiarze min 5 dni szkoleniowych w siedzibie Zamawiającego po min 5 godzin dziennie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32"/>
              <w:rPr>
                <w:rFonts w:ascii="Times New Roman" w:eastAsia="ArialMT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(</w:t>
            </w:r>
            <w:r w:rsidRPr="009F615E">
              <w:rPr>
                <w:rFonts w:ascii="Times New Roman" w:eastAsia="ArialMT" w:hAnsi="Times New Roman" w:cs="Times New Roman"/>
                <w:color w:val="00000A"/>
                <w:lang w:eastAsia="ar-SA"/>
              </w:rPr>
              <w:t xml:space="preserve"> 3 dni w okresie wdrożenia + 2 dni po miesiącu od zakończenia wdrożenia)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32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ArialMT" w:hAnsi="Times New Roman" w:cs="Times New Roman"/>
                <w:color w:val="00000A"/>
                <w:lang w:eastAsia="ar-SA"/>
              </w:rPr>
              <w:t>K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ażde zakończone protokołem z opisem zakresu szkolenia i lista osób przeszkolonych.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10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41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gridAfter w:val="5"/>
          <w:wAfter w:w="727" w:type="dxa"/>
          <w:trHeight w:val="1023"/>
        </w:trPr>
        <w:tc>
          <w:tcPr>
            <w:tcW w:w="4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2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32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Szkolenie personelu medycznego z zakresu wykonywania testów podstawowych przewidzianych w Rozporządzeniu Ministra Zdrowia z dnia 12 listopada 2015r w sprawie warunków bezpiecznego stosowania promieniowania jonizującego dla wszystkich rodzajów ekspozycji medycznych: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32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w zakresie wykonywania pełnych testów podstawowych cyfrowych aparatów RTG, w tym wykorzystania narzędzi zaimplementowanych w oferowanych systemie PACS ( punkt 98)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32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- w zakresie wykonywania pełnych testów podstawowych monitorów medycznych , w tym wykorzystania narzędzi zaimplementowanych w oferowanych systemie PACS ( punkt 111)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ArialMT" w:hAnsi="Times New Roman" w:cs="Times New Roman"/>
                <w:color w:val="00000A"/>
                <w:lang w:eastAsia="ar-SA"/>
              </w:rPr>
              <w:t>K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ażde zakończone protokołem z opisem zakresu szkolenia i lista osób przeszkolonych. Minimum 2 terminy</w:t>
            </w: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ind w:left="110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7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41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</w:tbl>
    <w:p w:rsidR="009F615E" w:rsidRPr="009F615E" w:rsidRDefault="009F615E" w:rsidP="009F615E">
      <w:pPr>
        <w:shd w:val="clear" w:color="auto" w:fill="FFFFFF"/>
        <w:suppressAutoHyphens/>
        <w:spacing w:after="200" w:line="276" w:lineRule="auto"/>
        <w:ind w:left="720"/>
        <w:rPr>
          <w:rFonts w:ascii="Times New Roman" w:eastAsia="Calibri" w:hAnsi="Times New Roman" w:cs="Times New Roman"/>
          <w:b/>
          <w:color w:val="00000A"/>
          <w:lang w:eastAsia="ar-SA"/>
        </w:rPr>
      </w:pPr>
    </w:p>
    <w:p w:rsidR="009F615E" w:rsidRPr="009F615E" w:rsidRDefault="009F615E" w:rsidP="009F615E">
      <w:pPr>
        <w:numPr>
          <w:ilvl w:val="0"/>
          <w:numId w:val="6"/>
        </w:numPr>
        <w:shd w:val="clear" w:color="auto" w:fill="FFFFFF"/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lang w:eastAsia="ar-SA"/>
        </w:rPr>
      </w:pPr>
      <w:r w:rsidRPr="009F615E">
        <w:rPr>
          <w:rFonts w:ascii="Times New Roman" w:eastAsia="Calibri" w:hAnsi="Times New Roman" w:cs="Times New Roman"/>
          <w:b/>
          <w:color w:val="00000A"/>
          <w:lang w:eastAsia="ar-SA"/>
        </w:rPr>
        <w:t>WYPOSAŻENIE SYSTEMU PACS</w:t>
      </w:r>
    </w:p>
    <w:tbl>
      <w:tblPr>
        <w:tblW w:w="10964" w:type="dxa"/>
        <w:tblInd w:w="-56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413"/>
        <w:gridCol w:w="7189"/>
        <w:gridCol w:w="1045"/>
        <w:gridCol w:w="121"/>
        <w:gridCol w:w="1666"/>
        <w:gridCol w:w="504"/>
      </w:tblGrid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l.p.</w:t>
            </w: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PARAMETRY TECHNICZNE</w:t>
            </w:r>
          </w:p>
        </w:tc>
        <w:tc>
          <w:tcPr>
            <w:tcW w:w="10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WYMAGANE</w:t>
            </w:r>
          </w:p>
        </w:tc>
        <w:tc>
          <w:tcPr>
            <w:tcW w:w="17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OFEROWANE</w:t>
            </w:r>
          </w:p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bCs/>
                <w:color w:val="00000A"/>
                <w:lang w:eastAsia="ar-SA"/>
              </w:rPr>
              <w:t>(wypełnia Wykonawca)</w:t>
            </w: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4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SERWER SYSTEMU PACS</w:t>
            </w: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Producent, Nazwa i typ/model urządzenia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Podać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Maksymalnie 2U RACK 19 cali (wraz z szynami montażowymi oraz ramieniem do prowadzenia kabli, umożliwiającymi serwisowanie serwera w szafie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rack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bez wyłączania urządzenia)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309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Procesor: czterordzeniowy, min. 2,6GHz, osiągający w teście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PassMark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CPU Mark wynik min. 8548 punktów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Pamięć operacyjna: minimum 8GB, DDR4, RDIMM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Pamięć masowa – minimum: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- 5 dysków po  2TB 12Gb/s 512n 7,2tys.obr./min - dysk twardy z możliwością wymiany podczas pracy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- 2 dyski po   300GB 12Gb/s 512n 15 tys.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obr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./min - dysk twardy z możliwością wymiany podczas pracy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Kontroler RAID: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Sprzętowy kontroler RAID: 0, 1, 5, 6, 10, 50, 60 z pamięcią podręczną nieulotną min. 2GB i wsparciem dla dysków 12Gbps SAS, oraz SSD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Karta do zdalnego zarzadzania serwerem z konsolą zdalną przez dedykowany port RJ-45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Zasilanie redundantne, dwa zasilacze Hot-plug, min. 495W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3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Wentylatory Redundantne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Wbudowana dwuportowa karta sieciowa 1GbE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Porty we./wy (złącza zewn.) min:  2 x USB 3.0; 2 x USB 2.0; VGA (przód + tył); RS-232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945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Wsparcie techniczne producenta: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Wszystkie komponenty serwera mają być widoczne po wprowadzeniu numeru seryjnego w systemie pomocy technicznej na dedykowanej stronie producenta i być zgodne z dostarczonym sprzętem. Dostęp do najnowszych sterowników i uaktualnień po podaniu numeru seryjnego bezpośrednio na stronie producenta.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Gwarancja: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Minimum 36 miesięcy producenta, naprawa w następny dzień roboczy w miejscu użytkowania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Instalacja oferowanego serwera w szafie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rack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udostępnionej przez Zamawiającego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4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STACJA NAGRYWANIA BADAŃ DLA PACJENTÓW  ( DUPLIKATOR Z KOMPUTEREM)</w:t>
            </w: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167F39">
        <w:trPr>
          <w:trHeight w:hRule="exact" w:val="69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Producent, Nazwa i typ/model urządzenia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Podać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Liczba nagrywarek CD/DVD </w:t>
            </w:r>
            <w:r w:rsid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>–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  <w:r w:rsidR="000E0637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min. 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2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trHeight w:hRule="exact" w:val="667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Szybkość publikowania (nagrywanie i drukowanie) na godzinę minimum- 30 nośników CD-R i 15 nośników DVD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52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Liczba pojemników wejściowych – minimum 2 ( możliwość załadowania do jednego płyt CD a do drugiego DVD)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Liczba pojemników wyjściowych – minimum 1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Pojemność łączna pojemników wejściowych – minimum 100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trHeight w:hRule="exact" w:val="607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Rozdzielczość drukowania do – 1440 x 1440, nadruk atramentowy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Interfejs USB 3.0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trHeight w:hRule="exact" w:val="757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Obudowa: zamknięta, chroniąca przed nadmiernym zakurzeniem pojemników z płytami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trHeight w:hRule="exact" w:val="1172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Komputer sterujący: w konfiguracji rekomendowanej przez producenta duplikatora, z monitorem minimum 19cali oraz systemem operacyjnym minimum Windows7 PRO PL</w:t>
            </w:r>
          </w:p>
          <w:p w:rsidR="00BF1B82" w:rsidRDefault="00BF1B82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  <w:p w:rsidR="00BF1B82" w:rsidRDefault="00BF1B82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  <w:p w:rsidR="00BF1B82" w:rsidRDefault="00BF1B82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  <w:p w:rsidR="00BF1B82" w:rsidRDefault="00BF1B82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  <w:p w:rsidR="00BF1B82" w:rsidRPr="009F615E" w:rsidRDefault="00BF1B82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Podać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trHeight w:hRule="exact" w:val="961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Gwarancja duplikatora: minimum 36 miesięcy z zastępczym duplikatorem na czas naprawy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Gwarancja komputera sterującego: minimum 36 miesięcy NBD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4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MONITORY DLA STACJI DIAGNOSTYCZNEJ/OPISOWEJ – 2szt.</w:t>
            </w: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167F39">
        <w:trPr>
          <w:trHeight w:hRule="exact" w:val="67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Producent, Nazwa i typ/model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Podać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675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Ekran: LCD, aktywna matryca monochromatyczna potrafiąca wyświetlić odcienie szarości w 10 bitach z podświetleniem LED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Przekątna: Minimum 54 cm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Rozdzielczość naturalna: Minimum 1200 x 1600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Wielkość plamki: Maksimum 0,27 mm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trHeight w:hRule="exact" w:val="731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Jasność maksymalna: Minimum 1200 dc/m2 , jasność skalibrowana minimum 500 dc/m2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Kontrast: Minimum 1400:1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Kąty widzenia: minimum 176 /176 w pionie i poziomie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trHeight w:hRule="exact" w:val="737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Wymagana sprzętowa kalibracja do standardu DICOM część 14 dla każdego trybu pracy.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Wbudowany kalibrator nieograniczający pola widzenia na monitorze.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72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Czujnik sprawdzający obecność użytkownika przed monitorem, wraz z możliwością regulacji jego działania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671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Wymagany układ kontroli rzeczywistego czasu pracy monitora i jego podświetlenia.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619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Wymagany układ wyrównujący jasność i odcienie szarości dla całej powierzchni matrycy LCD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526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Funkcja automatycznej redukcji jasności niemedycznych obszarów ekranu ( np. okna komentarzy, palet narzędziowych)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trHeight w:hRule="exact" w:val="1369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Wymagane jest, aby dostarczone monitory były fabrycznie nowe i sprowadzone przez oficjalny kanał dystrybucyjny. Należy dołączyć stosowny dokument Dystrybutora informujący, że monitor  pochodzi z oficjalnego kanału dystrybucyjnego, zapewniającego w szczególności realizację świadczeń gwarancyjnych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trHeight w:hRule="exact" w:val="1135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Monitory zgodne z Rozporządzenie Ministra Zdrowia z dnia 12 listopada 2015 r. zmieniające rozporządzenie w sprawie warunków bezpiecznego stosowania promieniowania jonizującego dla wszystkich rodzajów ekspozycji medycznej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577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Firma serwisująca monitory medyczne musi posiadać ISO 13485 na świadczenie usług serwisowych - dokumenty potwierdzające załączyć do oferty.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820940">
        <w:trPr>
          <w:trHeight w:hRule="exact" w:val="213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1E382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1E382E">
              <w:rPr>
                <w:rFonts w:ascii="Times New Roman" w:eastAsia="Calibri" w:hAnsi="Times New Roman" w:cs="Times New Roman"/>
                <w:color w:val="00000A"/>
                <w:lang w:eastAsia="ar-SA"/>
              </w:rPr>
              <w:t>Gwarancja producenta: Minimum 36 miesięcy</w:t>
            </w:r>
            <w:r w:rsidR="007A1285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Podać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36 m-</w:t>
            </w:r>
            <w:proofErr w:type="spellStart"/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cy</w:t>
            </w:r>
            <w:proofErr w:type="spellEnd"/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 – 0pkt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48 m-</w:t>
            </w:r>
            <w:proofErr w:type="spellStart"/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cy</w:t>
            </w:r>
            <w:proofErr w:type="spellEnd"/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 – 20pkt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60 m-</w:t>
            </w:r>
            <w:proofErr w:type="spellStart"/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cy</w:t>
            </w:r>
            <w:proofErr w:type="spellEnd"/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 – 50pkt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167F39">
        <w:trPr>
          <w:trHeight w:hRule="exact" w:val="1795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1E382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1E382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Wykonanie kalibracji monitorów wraz z wykonaniem testów specjalistycznych przez akredytowana jednostkę (zgodnie z Rozporządzeniem Ministra Zdrowia z dnia 12 listopada 2015r.) po zainstalowaniu i uruchomieniu stacji u Zamawiającego.  Protokół z wykonanych testów specjalistycznych należy dostarczyć w ciągu 7 dni od uruchomienia. Certyfikat akredytowanego laboratorium wykonującego testy dołączyć do oferty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trHeight w:hRule="exact" w:val="217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Wykonanie kalibracji monitorów wraz z wykonaniem testów specjalistycznych przez akredytowana jednostkę przez cały okres gwarancji monitorów – minimum raz na rok (zgodnie z Rozporządzeniem Ministra Zdrowia z dnia 12 listopada 2015r), lub częściej, na zgłoszenie Zamawiającego jeśli zaistnieje podejrzenie nieprawidłowego działania monitorów.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Protokoły z wykonanych testów specjalistycznych należy dostarczyć w ciągu 7 dni od wykonania.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Certyfikat akredytowanego laboratorium wykonującego testy dołączyć do oferty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4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KOMPUTER DLA STACJI DIAGNOSTYCZNEJ/OPISOWEJ – 1KOMPLET</w:t>
            </w: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Obudowa typu Tower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Procesor min. 4-rdzeniowy 8-wątkowy, min 3.50GHz, osiągający w teście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PassMark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CPU Mark wynik min. 10000 punktów z wbudowanym kontrolerem pamięci DDR4 2400MHz z kontrolą parzystości ECC. Do oferty należy dołączyć 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lastRenderedPageBreak/>
              <w:t xml:space="preserve">wydruk ze strony: </w:t>
            </w:r>
            <w:hyperlink r:id="rId7" w:history="1">
              <w:r w:rsidRPr="009F615E">
                <w:rPr>
                  <w:rFonts w:ascii="Times New Roman" w:eastAsia="Calibri" w:hAnsi="Times New Roman" w:cs="Times New Roman"/>
                  <w:color w:val="00000A"/>
                  <w:lang w:eastAsia="ar-SA"/>
                </w:rPr>
                <w:t>http://www.cpubenchmark.net</w:t>
              </w:r>
            </w:hyperlink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 potwierdzający spełnienie wymogów SIWZ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lastRenderedPageBreak/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Pamięć RAM DDR4 minimum 2x4GB 2400 MHz ECC niebuforowane możliwość rozbudowy do min 64GB, minimum dwa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sloty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wolne na dalszą rozbudowę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Porty: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z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przodu obudowy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>, z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tyłu obudowy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Dysk twardy: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Min. 2x1TB SATA III 7200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obr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./min.,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Konfiguracja dysków - RAID 1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Porty rozszerzeń minimum: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1x PCI Express Generacja 3 x16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1x PCI Express Generacja 3 x4 elektryczne/x16 złącze mechaniczne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1x PCI Express Generacja 3 x4 elektryczne/x4 złącze mechaniczne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1x PCI Express Generacja 3 x1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1x PCI 32bit (opcjonalnie)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1x M.2 (PCI Express Generacja 3 x4; obsługa pamięci do 110 mm długości)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Zatoki zewnętrzne: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2x 5,25”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1x 9,5 mm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Slim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Optical Drive Bay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Zintegrowana z płytą główną karta sieciowa 1Gb Ethernet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Nagrywarka DVD +/- RW DL 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Slim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ODD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System operacyjny min. Windows 7 Professional 64bit PL lub wyżej nie wymagający aktywacji za pomocą telefonu lub Internetu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Zasilacz  400W o sprawności minimum 90% 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Wymagania dodatkowe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Klawiatura USB w układzie polski programisty – produkcji producenta komputera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Mysz optyczna USB z min dwoma klawiszami oraz rolką (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scroll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) – produkcji producenta komputera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Dedykowana przez producenta monitorów diagnostycznych karta medyczna o minimalnych wymaganiach:   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- PCI Express x 16 Gen 3.0, 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- Pamięć DDR5 2GB, 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- </w:t>
            </w:r>
            <w:r w:rsidR="00820940">
              <w:rPr>
                <w:rFonts w:ascii="Times New Roman" w:eastAsia="Calibri" w:hAnsi="Times New Roman" w:cs="Times New Roman"/>
                <w:color w:val="00000A"/>
                <w:lang w:eastAsia="ar-SA"/>
              </w:rPr>
              <w:t>2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wyjścia cyfrowe mini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DisplayPort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, 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Możliwość podłączenia do 4 monitorów jednocześnie,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>- Sterowniki do systemów operacyjnych Windows 7(32/64 bit) Windows 8.1 (32/64 bit), Windows 10 (32/64 bit),</w:t>
            </w: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br/>
              <w:t xml:space="preserve">- Pobór mocy do 30W     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trHeight w:hRule="exact" w:val="1966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Monitor LCD min.22” tego samego producenta co oferowane monitory diagnostyczne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licznik rzeczywistego czasu pracy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 rozdzielczość minimum  1680x1050,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 wielkość piksela max.0,282 mm,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jasność min 250cd/m2,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- kontrast min:  1000:1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BF1B82">
        <w:trPr>
          <w:trHeight w:hRule="exact" w:val="2406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Urządzenie ochrony zasilania z wbudowaną ochroną przeciwprzepięciową  zgodną z normą IEC 61643-1 oraz spełniający normy IEC 62040-1, IEC 60950-1, IEC 62040-2, Raport CB, znak CE1  w płaskiej obudowie z możliwością pracy w pozycji pionowej i poziomej, wraz z oprogramowaniem umożliwiającym automatyczne wyłączenie systemu (uwzględniające zamknięcie badania) w przypadku braku zasilania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Urządzenie musi posiadać minimum 4gniazda FR z podtrzymaniem bateryjnym (odpowiednio 6 i 11 minut dla obciążenia 70% i 50%) i 4 gniazda FR z zabezpieczeniem przeciwudarowym (spełniający normę IEC 61643-1)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82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Gwarancja na komputer – minimum 36 miesięcy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Gwarancja na monitor – minimum 60 miesięcy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4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OPROGRAMOWANIE DLA STACJI DIAGNOSTYCZNEJ/OPISOWEJ</w:t>
            </w: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Licencja bezterminowa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Import obrazów:</w:t>
            </w:r>
          </w:p>
          <w:p w:rsidR="009F615E" w:rsidRPr="009F615E" w:rsidRDefault="009F615E" w:rsidP="009F615E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z systemu PACS , z  płyty CD-DICOM, z dowolnego folderu, </w:t>
            </w:r>
          </w:p>
          <w:p w:rsidR="009F615E" w:rsidRPr="009F615E" w:rsidRDefault="009F615E" w:rsidP="009F615E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Także w formacie .JPEG lub .TIFF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Przeglądanie obrazów</w:t>
            </w:r>
          </w:p>
          <w:p w:rsidR="009F615E" w:rsidRPr="009F615E" w:rsidRDefault="009F615E" w:rsidP="009F615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wyświetlenia jednocześnie co najmniej 2 rodzajów badań</w:t>
            </w:r>
          </w:p>
          <w:p w:rsidR="009F615E" w:rsidRPr="009F615E" w:rsidRDefault="009F615E" w:rsidP="009F615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Możliwość podziału ekranu w dowolnej konfiguracji w celu wyświetlania wielu obrazów</w:t>
            </w:r>
          </w:p>
          <w:p w:rsidR="009F615E" w:rsidRPr="009F615E" w:rsidRDefault="009F615E" w:rsidP="009F615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Oznaczanie istotnych obrazów w badaniu (DICOM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Key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Image)</w:t>
            </w:r>
          </w:p>
          <w:p w:rsidR="009F615E" w:rsidRPr="009F615E" w:rsidRDefault="009F615E" w:rsidP="009F615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Funkcja wyświetlania badania wielowarstwowego TK, MR w formie filmu</w:t>
            </w:r>
          </w:p>
          <w:p w:rsidR="009F615E" w:rsidRPr="009F615E" w:rsidRDefault="009F615E" w:rsidP="009F615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Obsługa jedno i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wieloramkowego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wyświetlania obrazów ultrasonograficznych</w:t>
            </w:r>
          </w:p>
          <w:p w:rsidR="009F615E" w:rsidRPr="009F615E" w:rsidRDefault="009F615E" w:rsidP="009F615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VOI LUT (Volume of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Interest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Lookup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Table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Funkcje</w:t>
            </w:r>
          </w:p>
          <w:p w:rsidR="009F615E" w:rsidRPr="009F615E" w:rsidRDefault="009F615E" w:rsidP="009F615E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Funkcje pomiarowe i statystyczne (pomiary kątów, odległości, gęstości, powierzchni)</w:t>
            </w:r>
          </w:p>
          <w:p w:rsidR="009F615E" w:rsidRPr="009F615E" w:rsidRDefault="009F615E" w:rsidP="009F615E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Funkcja rekonstrukcji MPR/MIP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Zmiany obrazu</w:t>
            </w:r>
          </w:p>
          <w:p w:rsidR="009F615E" w:rsidRPr="009F615E" w:rsidRDefault="009F615E" w:rsidP="009F615E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Zmiana jasności i kontrastu obrazu w czasie rzeczywistym (DICOM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Window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/Level)</w:t>
            </w:r>
          </w:p>
          <w:p w:rsidR="009F615E" w:rsidRPr="009F615E" w:rsidRDefault="009F615E" w:rsidP="009F615E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Funkcje filtrowania (wyostrzanie krawędzi, interpolacja)</w:t>
            </w:r>
          </w:p>
          <w:p w:rsidR="009F615E" w:rsidRPr="009F615E" w:rsidRDefault="009F615E" w:rsidP="009F615E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Funkcja obrotu, odbicia lustrzanego, negatywu</w:t>
            </w:r>
          </w:p>
          <w:p w:rsidR="009F615E" w:rsidRPr="009F615E" w:rsidRDefault="009F615E" w:rsidP="009F615E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Funkcja bezstopniowego powiększenia oraz powiększenia wycinka obrazu, powiększenie 1:1</w:t>
            </w:r>
          </w:p>
          <w:p w:rsidR="009F615E" w:rsidRPr="009F615E" w:rsidRDefault="009F615E" w:rsidP="009F615E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Funkcja kolimacji obrazu badania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Adnotacje</w:t>
            </w:r>
          </w:p>
          <w:p w:rsidR="009F615E" w:rsidRPr="009F615E" w:rsidRDefault="009F615E" w:rsidP="009F615E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Umieszczanie na obrazie adnotacji tekstowych i graficznych w standardzie DICOM</w:t>
            </w:r>
          </w:p>
          <w:p w:rsidR="009F615E" w:rsidRPr="009F615E" w:rsidRDefault="009F615E" w:rsidP="009F615E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Funkcja wyświetlenia/kasowania adnotacji</w:t>
            </w:r>
          </w:p>
          <w:p w:rsidR="009F615E" w:rsidRPr="009F615E" w:rsidRDefault="009F615E" w:rsidP="009F615E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Funkcja przemieszczania i edycji wszystkich adnotacji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Zapis ustawień/zmian</w:t>
            </w:r>
          </w:p>
          <w:p w:rsidR="009F615E" w:rsidRPr="009F615E" w:rsidRDefault="009F615E" w:rsidP="009F615E">
            <w:pPr>
              <w:numPr>
                <w:ilvl w:val="0"/>
                <w:numId w:val="15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Zapis układu prezentacji badań</w:t>
            </w:r>
          </w:p>
          <w:p w:rsidR="009F615E" w:rsidRPr="009F615E" w:rsidRDefault="009F615E" w:rsidP="009F615E">
            <w:pPr>
              <w:numPr>
                <w:ilvl w:val="0"/>
                <w:numId w:val="15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Zapis wybranych zmian obrazu badania:</w:t>
            </w:r>
          </w:p>
          <w:p w:rsidR="009F615E" w:rsidRPr="009F615E" w:rsidRDefault="009F615E" w:rsidP="009F615E">
            <w:pPr>
              <w:numPr>
                <w:ilvl w:val="1"/>
                <w:numId w:val="15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geometria obrazu (np. obrót)</w:t>
            </w:r>
          </w:p>
          <w:p w:rsidR="009F615E" w:rsidRPr="009F615E" w:rsidRDefault="009F615E" w:rsidP="009F615E">
            <w:pPr>
              <w:numPr>
                <w:ilvl w:val="1"/>
                <w:numId w:val="15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powiększenie obrazu</w:t>
            </w:r>
          </w:p>
          <w:p w:rsidR="009F615E" w:rsidRPr="009F615E" w:rsidRDefault="009F615E" w:rsidP="009F615E">
            <w:pPr>
              <w:numPr>
                <w:ilvl w:val="1"/>
                <w:numId w:val="15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wprowadzone adnotacje (np. pomiary, kąty, strzałki)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Wydruk/eksport obrazów</w:t>
            </w:r>
          </w:p>
          <w:p w:rsidR="009F615E" w:rsidRPr="009F615E" w:rsidRDefault="009F615E" w:rsidP="009F615E">
            <w:pPr>
              <w:numPr>
                <w:ilvl w:val="0"/>
                <w:numId w:val="16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Wydruk badań na kamerach cyfrowych poprzez DICOM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Print</w:t>
            </w:r>
            <w:proofErr w:type="spellEnd"/>
          </w:p>
          <w:p w:rsidR="009F615E" w:rsidRPr="009F615E" w:rsidRDefault="009F615E" w:rsidP="009F615E">
            <w:pPr>
              <w:numPr>
                <w:ilvl w:val="0"/>
                <w:numId w:val="16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Obsługa wydruków papierowych wysokiej jakości</w:t>
            </w:r>
          </w:p>
          <w:p w:rsidR="009F615E" w:rsidRPr="009F615E" w:rsidRDefault="009F615E" w:rsidP="009F615E">
            <w:pPr>
              <w:numPr>
                <w:ilvl w:val="0"/>
                <w:numId w:val="16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Wybór informacji zawartych na wydruku</w:t>
            </w:r>
          </w:p>
          <w:p w:rsidR="009F615E" w:rsidRPr="009F615E" w:rsidRDefault="009F615E" w:rsidP="009F615E">
            <w:pPr>
              <w:numPr>
                <w:ilvl w:val="0"/>
                <w:numId w:val="16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Eksport obrazów (JPEG), </w:t>
            </w:r>
            <w:proofErr w:type="spellStart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anonimizacja</w:t>
            </w:r>
            <w:proofErr w:type="spellEnd"/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eksportu badania na CD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Inne</w:t>
            </w:r>
          </w:p>
          <w:p w:rsidR="009F615E" w:rsidRPr="009F615E" w:rsidRDefault="009F615E" w:rsidP="009F615E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Oprogramowanie w języku Polskim wraz z pomocą kontekstową</w:t>
            </w:r>
          </w:p>
          <w:p w:rsidR="009F615E" w:rsidRPr="009F615E" w:rsidRDefault="009F615E" w:rsidP="009F615E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Wykonanie „integracji desktop” na dostarczonej stacji diagnostycznej, polegającej na automatycznym wywołaniu/otwarciu obrazów diagnostycznych w oferowanym oprogramowaniu diagnostycznym po kliknięciu na przycisk w module opisowym oferowanego systemu PACS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3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04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F615E" w:rsidRPr="009F615E" w:rsidRDefault="009F615E" w:rsidP="009F615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Monitory </w:t>
            </w:r>
            <w:proofErr w:type="spellStart"/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medyczne-przeglądowe</w:t>
            </w:r>
            <w:proofErr w:type="spellEnd"/>
            <w:r w:rsidRPr="009F61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 – 2szt.</w:t>
            </w: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341CA3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341CA3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Przekątna: minimum 48cm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341CA3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Rozdzielczość naturalna minimum: 1280 x 1024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Wielkość plamki max: 0,294 mm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Jasność maksymalna -minimum: 300 dc/m2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Kontrast minimum: 2000:1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Kąty widzenia minimum 178 /178 w pionie i poziomie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340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Zgodność  ze standardem DICOM Part 14.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481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Firma serwisująca monitory medyczne musi posiadać ISO 13485 na świadczenie usług serwisowych - dokumenty potwierdzające załączyć do oferty.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hRule="exact" w:val="154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Wymagane jest, aby dostarczone monitory były fabrycznie nowe i sprowadzone przez oficjalny kanał dystrybucyjny. Należy dołączyć stosowny dokument Dystrybutora informujący, że monitor  pochodzi z oficjalnego kanału dystrybucyjnego, zapewniającego w szczególności realizację świadczeń gwarancyjnych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284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1E382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1E382E">
              <w:rPr>
                <w:rFonts w:ascii="Times New Roman" w:eastAsia="Calibri" w:hAnsi="Times New Roman" w:cs="Times New Roman"/>
                <w:color w:val="00000A"/>
                <w:lang w:eastAsia="ar-SA"/>
              </w:rPr>
              <w:t>Gwarancja producenta: Minimum 36 miesięcy</w:t>
            </w:r>
            <w:r w:rsidR="007A1285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  <w:r w:rsidR="007A1285" w:rsidRPr="007A1285">
              <w:rPr>
                <w:rFonts w:ascii="Times New Roman" w:eastAsia="Calibri" w:hAnsi="Times New Roman" w:cs="Times New Roman"/>
                <w:b/>
                <w:i/>
                <w:color w:val="00000A"/>
                <w:lang w:eastAsia="ar-SA"/>
              </w:rPr>
              <w:t>– kryterium oceny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TAK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Podać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36 m-</w:t>
            </w:r>
            <w:proofErr w:type="spellStart"/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cy</w:t>
            </w:r>
            <w:proofErr w:type="spellEnd"/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 – 0pkt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48 m-</w:t>
            </w:r>
            <w:proofErr w:type="spellStart"/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cy</w:t>
            </w:r>
            <w:proofErr w:type="spellEnd"/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 – 20pkt</w:t>
            </w:r>
          </w:p>
          <w:p w:rsidR="009F615E" w:rsidRPr="000D74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</w:pPr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60 m-</w:t>
            </w:r>
            <w:proofErr w:type="spellStart"/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>cy</w:t>
            </w:r>
            <w:proofErr w:type="spellEnd"/>
            <w:r w:rsidRPr="000D745E">
              <w:rPr>
                <w:rFonts w:ascii="Times New Roman" w:eastAsia="Calibri" w:hAnsi="Times New Roman" w:cs="Times New Roman"/>
                <w:b/>
                <w:color w:val="00000A"/>
                <w:lang w:eastAsia="ar-SA"/>
              </w:rPr>
              <w:t xml:space="preserve"> – 50pkt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938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Wykonanie kalibracji monitorów wraz z wykonaniem testów specjalistycznych przez akredytowana jednostkę (zgodnie z Rozporządzeniem Ministra Zdrowia z dnia 12 listopada 2015r.) po zainstalowaniu i uruchomieniu stacji u Zamawiającego.  Protokół z wykonanych testów specjalistycznych należy dostarczyć w ciągu 7 dni od uruchomienia. Certyfikat akredytowanego laboratorium wykonującego testy dołączyć do oferty</w:t>
            </w: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  <w:tr w:rsidR="009F615E" w:rsidRPr="009F615E" w:rsidTr="009F615E">
        <w:trPr>
          <w:trHeight w:val="1406"/>
        </w:trPr>
        <w:tc>
          <w:tcPr>
            <w:tcW w:w="26" w:type="dxa"/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numPr>
                <w:ilvl w:val="0"/>
                <w:numId w:val="9"/>
              </w:numPr>
              <w:shd w:val="clear" w:color="auto" w:fill="FFFFFF"/>
              <w:suppressAutoHyphens/>
              <w:snapToGrid w:val="0"/>
              <w:spacing w:after="0" w:line="100" w:lineRule="atLeast"/>
              <w:ind w:right="15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Wykonanie kalibracji monitorów wraz z wykonaniem testów specjalistycznych przez akredytowana jednostkę przez cały okres gwarancji monitorów – minimum raz na rok (zgodnie z Rozporządzeniem Ministra Zdrowia z dnia 12 listopada 2015r), lub częściej, na zgłoszenie Zamawiającego jeśli zaistnieje podejrzenie nieprawidłowego działania monitorów. 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Protokoły z wykonanych testów specjalistycznych należy dostarczyć w ciągu 7 dni od wykonania.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Certyfikat akredytowanego laboratorium wykonującego testy dołączyć do oferty</w:t>
            </w:r>
          </w:p>
          <w:p w:rsidR="009F615E" w:rsidRPr="009F615E" w:rsidRDefault="009F615E" w:rsidP="009F615E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F615E" w:rsidRPr="009F615E" w:rsidRDefault="009F615E" w:rsidP="009F615E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9F615E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9F615E" w:rsidRPr="009F615E" w:rsidRDefault="009F615E" w:rsidP="009F615E">
            <w:pPr>
              <w:shd w:val="clear" w:color="auto" w:fill="FFFFFF"/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</w:tbl>
    <w:p w:rsidR="009F615E" w:rsidRPr="00CF08EC" w:rsidRDefault="00CF08EC" w:rsidP="009F615E">
      <w:pPr>
        <w:shd w:val="clear" w:color="auto" w:fill="FFFFFF"/>
        <w:suppressAutoHyphens/>
        <w:spacing w:after="0" w:line="100" w:lineRule="atLeast"/>
        <w:rPr>
          <w:rFonts w:ascii="Times New Roman" w:eastAsia="Calibri" w:hAnsi="Times New Roman" w:cs="Times New Roman"/>
          <w:b/>
          <w:color w:val="00000A"/>
          <w:lang w:eastAsia="ar-SA"/>
        </w:rPr>
      </w:pPr>
      <w:r w:rsidRPr="00CF08EC">
        <w:rPr>
          <w:rFonts w:ascii="Times New Roman" w:eastAsia="Calibri" w:hAnsi="Times New Roman" w:cs="Times New Roman"/>
          <w:b/>
          <w:color w:val="00000A"/>
          <w:lang w:eastAsia="ar-SA"/>
        </w:rPr>
        <w:t>Dodatkowo:</w:t>
      </w:r>
    </w:p>
    <w:tbl>
      <w:tblPr>
        <w:tblW w:w="10964" w:type="dxa"/>
        <w:tblInd w:w="-56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413"/>
        <w:gridCol w:w="7189"/>
        <w:gridCol w:w="1166"/>
        <w:gridCol w:w="1666"/>
        <w:gridCol w:w="504"/>
      </w:tblGrid>
      <w:tr w:rsidR="00CF08EC" w:rsidRPr="00CF08EC" w:rsidTr="00CF08EC">
        <w:trPr>
          <w:trHeight w:hRule="exact" w:val="1849"/>
        </w:trPr>
        <w:tc>
          <w:tcPr>
            <w:tcW w:w="26" w:type="dxa"/>
            <w:shd w:val="clear" w:color="auto" w:fill="FFFFFF"/>
          </w:tcPr>
          <w:p w:rsidR="00CF08EC" w:rsidRPr="00CF08EC" w:rsidRDefault="009F615E" w:rsidP="00CF08EC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CF08EC"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CF08EC" w:rsidRPr="00CF08EC" w:rsidRDefault="00CF08EC" w:rsidP="00CF08EC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CF08EC">
              <w:rPr>
                <w:rFonts w:ascii="Times New Roman" w:eastAsia="Calibri" w:hAnsi="Times New Roman" w:cs="Times New Roman"/>
                <w:color w:val="00000A"/>
                <w:lang w:eastAsia="ar-SA"/>
              </w:rPr>
              <w:t>1.</w:t>
            </w:r>
          </w:p>
        </w:tc>
        <w:tc>
          <w:tcPr>
            <w:tcW w:w="7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CF08EC" w:rsidRPr="00CF08EC" w:rsidRDefault="00CF08EC" w:rsidP="00CF08EC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CF08EC">
              <w:rPr>
                <w:rFonts w:ascii="Times New Roman" w:eastAsia="Calibri" w:hAnsi="Times New Roman" w:cs="Times New Roman"/>
                <w:color w:val="00000A"/>
                <w:lang w:eastAsia="ar-SA"/>
              </w:rPr>
              <w:t>Gotowość do przeprowadzenia prezentacji</w:t>
            </w:r>
            <w:r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. </w:t>
            </w:r>
            <w:r w:rsidRPr="00CF08EC">
              <w:rPr>
                <w:rFonts w:ascii="Times New Roman" w:eastAsia="Calibri" w:hAnsi="Times New Roman" w:cs="Times New Roman"/>
                <w:color w:val="00000A"/>
                <w:lang w:eastAsia="ar-SA"/>
              </w:rPr>
              <w:t>W celu przeprowadzenia oceny weryfikującej spełnianie wymagań funkcjonalności przez oferowane rozwiązanie informatyczne, Wykonawca, którego oferta zostanie oceniona jako najkorzystniejsza, przeprowadzi prezentację zaoferowanego rozwiązania w siedzibie Zamawiającego, do 10 dni od ogłoszenia.</w:t>
            </w:r>
            <w:r>
              <w:rPr>
                <w:rFonts w:ascii="Times New Roman" w:eastAsia="Calibri" w:hAnsi="Times New Roman" w:cs="Times New Roman"/>
                <w:color w:val="00000A"/>
                <w:lang w:eastAsia="ar-SA"/>
              </w:rPr>
              <w:t xml:space="preserve"> </w:t>
            </w:r>
            <w:r w:rsidRPr="00CF08EC">
              <w:rPr>
                <w:rFonts w:ascii="Times New Roman" w:eastAsia="Calibri" w:hAnsi="Times New Roman" w:cs="Times New Roman"/>
                <w:color w:val="00000A"/>
                <w:lang w:eastAsia="ar-SA"/>
              </w:rPr>
              <w:t>Zasady prezentacji zawarte są w SIWZ.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CF08EC" w:rsidRPr="00CF08EC" w:rsidRDefault="00CF08EC" w:rsidP="00CF08EC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  <w:r w:rsidRPr="00CF08EC">
              <w:rPr>
                <w:rFonts w:ascii="Times New Roman" w:eastAsia="Calibri" w:hAnsi="Times New Roman" w:cs="Times New Roman"/>
                <w:color w:val="00000A"/>
                <w:lang w:eastAsia="ar-SA"/>
              </w:rPr>
              <w:t>TAK</w:t>
            </w:r>
          </w:p>
        </w:tc>
        <w:tc>
          <w:tcPr>
            <w:tcW w:w="1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F08EC" w:rsidRPr="00CF08EC" w:rsidRDefault="00CF08EC" w:rsidP="00CF08EC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  <w:tc>
          <w:tcPr>
            <w:tcW w:w="504" w:type="dxa"/>
            <w:tcBorders>
              <w:left w:val="single" w:sz="4" w:space="0" w:color="C0C0C0"/>
            </w:tcBorders>
            <w:shd w:val="clear" w:color="auto" w:fill="FFFFFF"/>
          </w:tcPr>
          <w:p w:rsidR="00CF08EC" w:rsidRPr="00CF08EC" w:rsidRDefault="00CF08EC" w:rsidP="00CF08EC">
            <w:pPr>
              <w:shd w:val="clear" w:color="auto" w:fill="FFFFFF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A"/>
                <w:lang w:eastAsia="ar-SA"/>
              </w:rPr>
            </w:pPr>
          </w:p>
        </w:tc>
      </w:tr>
    </w:tbl>
    <w:p w:rsidR="00CF08EC" w:rsidRDefault="00CF08EC" w:rsidP="009F615E">
      <w:pPr>
        <w:shd w:val="clear" w:color="auto" w:fill="FFFFFF"/>
        <w:suppressAutoHyphens/>
        <w:spacing w:after="0" w:line="100" w:lineRule="atLeast"/>
        <w:rPr>
          <w:rFonts w:ascii="Times New Roman" w:eastAsia="Calibri" w:hAnsi="Times New Roman" w:cs="Times New Roman"/>
          <w:color w:val="00000A"/>
          <w:lang w:eastAsia="ar-SA"/>
        </w:rPr>
      </w:pPr>
    </w:p>
    <w:p w:rsidR="009F615E" w:rsidRPr="009F615E" w:rsidRDefault="009F615E" w:rsidP="009F615E">
      <w:pPr>
        <w:shd w:val="clear" w:color="auto" w:fill="FFFFFF"/>
        <w:suppressAutoHyphens/>
        <w:spacing w:after="0" w:line="100" w:lineRule="atLeast"/>
        <w:rPr>
          <w:rFonts w:ascii="Times New Roman" w:eastAsia="Calibri" w:hAnsi="Times New Roman" w:cs="Times New Roman"/>
          <w:b/>
          <w:bCs/>
          <w:color w:val="00000A"/>
          <w:lang w:eastAsia="ar-SA"/>
        </w:rPr>
      </w:pPr>
      <w:r w:rsidRPr="009F615E">
        <w:rPr>
          <w:rFonts w:ascii="Times New Roman" w:eastAsia="Calibri" w:hAnsi="Times New Roman" w:cs="Times New Roman"/>
          <w:b/>
          <w:bCs/>
          <w:color w:val="00000A"/>
          <w:lang w:eastAsia="ar-SA"/>
        </w:rPr>
        <w:t>UWAGA:</w:t>
      </w:r>
    </w:p>
    <w:p w:rsidR="009F615E" w:rsidRPr="009F615E" w:rsidRDefault="009F615E" w:rsidP="00222332">
      <w:pPr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00000A"/>
          <w:lang w:eastAsia="ar-SA"/>
        </w:rPr>
      </w:pPr>
      <w:r w:rsidRPr="009F615E">
        <w:rPr>
          <w:rFonts w:ascii="Times New Roman" w:eastAsia="Calibri" w:hAnsi="Times New Roman" w:cs="Times New Roman"/>
          <w:color w:val="00000A"/>
          <w:lang w:eastAsia="ar-SA"/>
        </w:rPr>
        <w:t>Wszystkie parametry liczbowe lub zaznaczone słowem "Tak", podane w rubryce Warunek stanowią wymagania, których niespełnienie spowoduje odrzucenie oferty.</w:t>
      </w:r>
    </w:p>
    <w:p w:rsidR="00222332" w:rsidRPr="00222332" w:rsidRDefault="009F615E" w:rsidP="00222332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 w:rsidRPr="00222332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Oświadczamy, że oferowany powyżej wyspecjalizowany sprzęt jest fabrycznie nowy, nie używany, nie </w:t>
      </w:r>
      <w:proofErr w:type="spellStart"/>
      <w:r w:rsidRPr="00222332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rekondycjonowany</w:t>
      </w:r>
      <w:proofErr w:type="spellEnd"/>
      <w:r w:rsidRPr="00222332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, kompletny i po zainstalowaniu będzie gotowy do pracy zgodnie z jego przeznaczeniem bez dodatkowych zakupów.</w:t>
      </w:r>
      <w:r w:rsidR="00222332" w:rsidRPr="00222332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</w:t>
      </w:r>
      <w:r w:rsidR="00222332" w:rsidRPr="00222332">
        <w:rPr>
          <w:rFonts w:ascii="Times New Roman" w:hAnsi="Times New Roman" w:cs="Times New Roman"/>
          <w:sz w:val="24"/>
          <w:szCs w:val="24"/>
        </w:rPr>
        <w:t xml:space="preserve">Oświadczamy, że oferowane </w:t>
      </w:r>
      <w:r w:rsidR="00222332" w:rsidRPr="00222332">
        <w:rPr>
          <w:rFonts w:ascii="Times New Roman" w:hAnsi="Times New Roman" w:cs="Times New Roman"/>
          <w:sz w:val="24"/>
          <w:szCs w:val="24"/>
        </w:rPr>
        <w:lastRenderedPageBreak/>
        <w:t xml:space="preserve">powyżej wyspecyfikowane urządzenie jest kompletne i będzie po uruchomieniu gotowe do pracy bez żadnych dodatkowych zakupów i inwestycji (poza materiałami eksploatacyjnymi). </w:t>
      </w:r>
    </w:p>
    <w:p w:rsidR="00222332" w:rsidRDefault="00222332" w:rsidP="00222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Wszystkie funkcje/parametry przypisane przedmiotowi zamówienia należy traktować jako warunki graniczne. Niespełnienie chociaż jednego parametru lub brak jednej funkcji oznacza brak spełnienia warunku granicznego i spowoduje odrzucenie oferty.</w:t>
      </w:r>
    </w:p>
    <w:p w:rsidR="00222332" w:rsidRDefault="00222332" w:rsidP="00222332">
      <w:pPr>
        <w:spacing w:line="240" w:lineRule="auto"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 xml:space="preserve">Zamawiający wymaga, aby Wykonawcy wpisali w niniejszym załączniku </w:t>
      </w:r>
      <w:bookmarkStart w:id="3" w:name="OLE_LINK128"/>
      <w:bookmarkStart w:id="4" w:name="OLE_LINK127"/>
      <w:r>
        <w:rPr>
          <w:rFonts w:ascii="Times New Roman" w:hAnsi="Times New Roman"/>
          <w:sz w:val="24"/>
          <w:lang w:eastAsia="pl-PL"/>
        </w:rPr>
        <w:t xml:space="preserve">w rubryce </w:t>
      </w:r>
      <w:r>
        <w:rPr>
          <w:rFonts w:ascii="Times New Roman" w:hAnsi="Times New Roman"/>
          <w:b/>
          <w:snapToGrid w:val="0"/>
          <w:color w:val="000000"/>
          <w:sz w:val="24"/>
        </w:rPr>
        <w:t>Parametr/funkcja oferowany/a</w:t>
      </w:r>
      <w:r>
        <w:rPr>
          <w:rFonts w:ascii="Times New Roman" w:hAnsi="Times New Roman"/>
          <w:sz w:val="24"/>
          <w:lang w:eastAsia="pl-PL"/>
        </w:rPr>
        <w:t xml:space="preserve"> </w:t>
      </w:r>
      <w:bookmarkEnd w:id="3"/>
      <w:bookmarkEnd w:id="4"/>
      <w:r>
        <w:rPr>
          <w:rFonts w:ascii="Times New Roman" w:hAnsi="Times New Roman"/>
          <w:sz w:val="24"/>
          <w:lang w:eastAsia="pl-PL"/>
        </w:rPr>
        <w:t xml:space="preserve">właściwości przedmiotu zamówienia – czyli „Tak”, jeżeli wymagania Zamawiającego oferowany przedmiot spełnia w stopniu co najmniej równym wymaganemu parametrowi/funkcji. Jeżeli przedmiot zamówienia przewyższa żądane parametry, Wykonawca wpisuje w rubryce </w:t>
      </w:r>
      <w:r>
        <w:rPr>
          <w:rFonts w:ascii="Times New Roman" w:hAnsi="Times New Roman"/>
          <w:b/>
          <w:snapToGrid w:val="0"/>
          <w:color w:val="000000"/>
          <w:sz w:val="24"/>
        </w:rPr>
        <w:t>Parametr/funkcja oferowany/a</w:t>
      </w:r>
      <w:r>
        <w:rPr>
          <w:rFonts w:ascii="Times New Roman" w:hAnsi="Times New Roman"/>
          <w:sz w:val="24"/>
          <w:lang w:eastAsia="pl-PL"/>
        </w:rPr>
        <w:t xml:space="preserve"> ich wartość.</w:t>
      </w:r>
    </w:p>
    <w:p w:rsidR="00222332" w:rsidRDefault="00222332" w:rsidP="009F615E">
      <w:pPr>
        <w:shd w:val="clear" w:color="auto" w:fill="FFFFFF"/>
        <w:suppressAutoHyphens/>
        <w:spacing w:after="0" w:line="100" w:lineRule="atLeast"/>
        <w:ind w:right="-993"/>
        <w:jc w:val="both"/>
        <w:rPr>
          <w:rFonts w:ascii="Times New Roman" w:eastAsia="Calibri" w:hAnsi="Times New Roman" w:cs="Times New Roman"/>
          <w:color w:val="00000A"/>
          <w:lang w:eastAsia="ar-SA"/>
        </w:rPr>
      </w:pPr>
    </w:p>
    <w:p w:rsidR="00222332" w:rsidRDefault="00222332" w:rsidP="009F615E">
      <w:pPr>
        <w:shd w:val="clear" w:color="auto" w:fill="FFFFFF"/>
        <w:suppressAutoHyphens/>
        <w:spacing w:after="0" w:line="100" w:lineRule="atLeast"/>
        <w:ind w:right="-993"/>
        <w:jc w:val="both"/>
        <w:rPr>
          <w:rFonts w:ascii="Times New Roman" w:eastAsia="Calibri" w:hAnsi="Times New Roman" w:cs="Times New Roman"/>
          <w:color w:val="00000A"/>
          <w:lang w:eastAsia="ar-SA"/>
        </w:rPr>
      </w:pPr>
    </w:p>
    <w:p w:rsidR="00222332" w:rsidRPr="009F615E" w:rsidRDefault="00222332" w:rsidP="009F615E">
      <w:pPr>
        <w:shd w:val="clear" w:color="auto" w:fill="FFFFFF"/>
        <w:suppressAutoHyphens/>
        <w:spacing w:after="0" w:line="100" w:lineRule="atLeast"/>
        <w:ind w:right="-993"/>
        <w:jc w:val="both"/>
        <w:rPr>
          <w:rFonts w:ascii="Times New Roman" w:eastAsia="Calibri" w:hAnsi="Times New Roman" w:cs="Times New Roman"/>
          <w:color w:val="00000A"/>
          <w:lang w:eastAsia="ar-SA"/>
        </w:rPr>
      </w:pPr>
    </w:p>
    <w:p w:rsidR="009F615E" w:rsidRPr="009F615E" w:rsidRDefault="009F615E" w:rsidP="009F615E">
      <w:pPr>
        <w:shd w:val="clear" w:color="auto" w:fill="FFFFFF"/>
        <w:suppressAutoHyphens/>
        <w:spacing w:after="0" w:line="100" w:lineRule="atLeast"/>
        <w:ind w:right="-993"/>
        <w:jc w:val="both"/>
        <w:rPr>
          <w:rFonts w:ascii="Times New Roman" w:eastAsia="Calibri" w:hAnsi="Times New Roman" w:cs="Times New Roman"/>
          <w:color w:val="00000A"/>
          <w:lang w:eastAsia="ar-SA"/>
        </w:rPr>
      </w:pPr>
      <w:r w:rsidRPr="009F615E">
        <w:rPr>
          <w:rFonts w:ascii="Times New Roman" w:eastAsia="Calibri" w:hAnsi="Times New Roman" w:cs="Times New Roman"/>
          <w:color w:val="00000A"/>
          <w:lang w:eastAsia="ar-SA"/>
        </w:rPr>
        <w:t>......................., dn. _ _ . _ _ . 2018 r.</w:t>
      </w:r>
      <w:r w:rsidRPr="009F615E">
        <w:rPr>
          <w:rFonts w:ascii="Times New Roman" w:eastAsia="Calibri" w:hAnsi="Times New Roman" w:cs="Times New Roman"/>
          <w:color w:val="00000A"/>
          <w:lang w:eastAsia="ar-SA"/>
        </w:rPr>
        <w:tab/>
      </w:r>
      <w:r w:rsidRPr="009F615E">
        <w:rPr>
          <w:rFonts w:ascii="Times New Roman" w:eastAsia="Calibri" w:hAnsi="Times New Roman" w:cs="Times New Roman"/>
          <w:color w:val="00000A"/>
          <w:lang w:eastAsia="ar-SA"/>
        </w:rPr>
        <w:tab/>
      </w:r>
      <w:r w:rsidRPr="009F615E">
        <w:rPr>
          <w:rFonts w:ascii="Times New Roman" w:eastAsia="Calibri" w:hAnsi="Times New Roman" w:cs="Times New Roman"/>
          <w:color w:val="00000A"/>
          <w:lang w:eastAsia="ar-SA"/>
        </w:rPr>
        <w:tab/>
      </w:r>
      <w:r w:rsidRPr="009F615E">
        <w:rPr>
          <w:rFonts w:ascii="Times New Roman" w:eastAsia="Calibri" w:hAnsi="Times New Roman" w:cs="Times New Roman"/>
          <w:color w:val="00000A"/>
          <w:lang w:eastAsia="ar-SA"/>
        </w:rPr>
        <w:tab/>
        <w:t>..................................................................</w:t>
      </w:r>
    </w:p>
    <w:p w:rsidR="009F615E" w:rsidRPr="009F615E" w:rsidRDefault="009F615E" w:rsidP="009F615E">
      <w:pPr>
        <w:shd w:val="clear" w:color="auto" w:fill="FFFFFF"/>
        <w:suppressAutoHyphens/>
        <w:spacing w:after="0" w:line="100" w:lineRule="atLeast"/>
        <w:ind w:left="5664"/>
        <w:jc w:val="center"/>
        <w:rPr>
          <w:rFonts w:ascii="Times New Roman" w:eastAsia="Calibri" w:hAnsi="Times New Roman" w:cs="Times New Roman"/>
          <w:color w:val="00000A"/>
          <w:lang w:eastAsia="ar-SA"/>
        </w:rPr>
      </w:pPr>
      <w:r w:rsidRPr="009F615E">
        <w:rPr>
          <w:rFonts w:ascii="Times New Roman" w:eastAsia="Calibri" w:hAnsi="Times New Roman" w:cs="Times New Roman"/>
          <w:color w:val="00000A"/>
          <w:lang w:eastAsia="ar-SA"/>
        </w:rPr>
        <w:t xml:space="preserve">Podpis osób uprawnionych do składania oświadczeń woli w imieniu Wykonawcy </w:t>
      </w:r>
      <w:r w:rsidRPr="009F615E">
        <w:rPr>
          <w:rFonts w:ascii="Times New Roman" w:eastAsia="Calibri" w:hAnsi="Times New Roman" w:cs="Times New Roman"/>
          <w:color w:val="00000A"/>
          <w:lang w:eastAsia="ar-SA"/>
        </w:rPr>
        <w:br/>
        <w:t>oraz pieczątka/pieczątki</w:t>
      </w:r>
    </w:p>
    <w:p w:rsidR="009F615E" w:rsidRDefault="009F615E"/>
    <w:sectPr w:rsidR="009F615E" w:rsidSect="009F615E">
      <w:pgSz w:w="11906" w:h="16838"/>
      <w:pgMar w:top="1134" w:right="1417" w:bottom="851" w:left="1417" w:header="142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58D" w:rsidRDefault="00E2358D" w:rsidP="009F615E">
      <w:pPr>
        <w:spacing w:after="0" w:line="240" w:lineRule="auto"/>
      </w:pPr>
      <w:r>
        <w:separator/>
      </w:r>
    </w:p>
  </w:endnote>
  <w:endnote w:type="continuationSeparator" w:id="0">
    <w:p w:rsidR="00E2358D" w:rsidRDefault="00E2358D" w:rsidP="009F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58D" w:rsidRDefault="00E2358D" w:rsidP="009F615E">
      <w:pPr>
        <w:spacing w:after="0" w:line="240" w:lineRule="auto"/>
      </w:pPr>
      <w:r>
        <w:separator/>
      </w:r>
    </w:p>
  </w:footnote>
  <w:footnote w:type="continuationSeparator" w:id="0">
    <w:p w:rsidR="00E2358D" w:rsidRDefault="00E2358D" w:rsidP="009F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─"/>
      <w:lvlJc w:val="left"/>
      <w:pPr>
        <w:tabs>
          <w:tab w:val="num" w:pos="0"/>
        </w:tabs>
        <w:ind w:left="360" w:hanging="360"/>
      </w:pPr>
      <w:rPr>
        <w:rFonts w:ascii="Calibri" w:hAnsi="Calibri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2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2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2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3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9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77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─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6B87DBA"/>
    <w:multiLevelType w:val="hybridMultilevel"/>
    <w:tmpl w:val="1CBCA8CC"/>
    <w:name w:val="WW8Num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237"/>
    <w:multiLevelType w:val="multilevel"/>
    <w:tmpl w:val="D342037E"/>
    <w:name w:val="WW8Num22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2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2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2" w:hanging="180"/>
      </w:pPr>
      <w:rPr>
        <w:rFonts w:hint="default"/>
      </w:rPr>
    </w:lvl>
  </w:abstractNum>
  <w:abstractNum w:abstractNumId="9" w15:restartNumberingAfterBreak="0">
    <w:nsid w:val="21723FF5"/>
    <w:multiLevelType w:val="hybridMultilevel"/>
    <w:tmpl w:val="7B920AEE"/>
    <w:name w:val="WW8Num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0D7"/>
    <w:multiLevelType w:val="hybridMultilevel"/>
    <w:tmpl w:val="5B4ABFCA"/>
    <w:name w:val="WW8Num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69B6"/>
    <w:multiLevelType w:val="hybridMultilevel"/>
    <w:tmpl w:val="5A34D620"/>
    <w:name w:val="WW8Num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27DF"/>
    <w:multiLevelType w:val="hybridMultilevel"/>
    <w:tmpl w:val="8012B608"/>
    <w:name w:val="WW8Num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60878"/>
    <w:multiLevelType w:val="hybridMultilevel"/>
    <w:tmpl w:val="23AE3444"/>
    <w:name w:val="WW8Num2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B5379"/>
    <w:multiLevelType w:val="hybridMultilevel"/>
    <w:tmpl w:val="2F2CFACE"/>
    <w:name w:val="WW8Num222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C507D"/>
    <w:multiLevelType w:val="multilevel"/>
    <w:tmpl w:val="23B40FF6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37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57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7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9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1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3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5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77" w:hanging="180"/>
      </w:pPr>
      <w:rPr>
        <w:rFonts w:hint="default"/>
      </w:rPr>
    </w:lvl>
  </w:abstractNum>
  <w:abstractNum w:abstractNumId="16" w15:restartNumberingAfterBreak="0">
    <w:nsid w:val="653B45CB"/>
    <w:multiLevelType w:val="hybridMultilevel"/>
    <w:tmpl w:val="7BEA37A2"/>
    <w:name w:val="WW8Num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46DEC"/>
    <w:multiLevelType w:val="hybridMultilevel"/>
    <w:tmpl w:val="A55AFA76"/>
    <w:name w:val="WW8Num22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D4B37"/>
    <w:multiLevelType w:val="multilevel"/>
    <w:tmpl w:val="3CA0126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2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2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2" w:hanging="180"/>
      </w:pPr>
      <w:rPr>
        <w:rFonts w:hint="default"/>
      </w:rPr>
    </w:lvl>
  </w:abstractNum>
  <w:abstractNum w:abstractNumId="19" w15:restartNumberingAfterBreak="0">
    <w:nsid w:val="75CC588C"/>
    <w:multiLevelType w:val="multilevel"/>
    <w:tmpl w:val="CF6AB71A"/>
    <w:name w:val="WW8Num2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2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2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2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8"/>
  </w:num>
  <w:num w:numId="10">
    <w:abstractNumId w:val="9"/>
  </w:num>
  <w:num w:numId="11">
    <w:abstractNumId w:val="11"/>
  </w:num>
  <w:num w:numId="12">
    <w:abstractNumId w:val="7"/>
  </w:num>
  <w:num w:numId="13">
    <w:abstractNumId w:val="12"/>
  </w:num>
  <w:num w:numId="14">
    <w:abstractNumId w:val="10"/>
  </w:num>
  <w:num w:numId="15">
    <w:abstractNumId w:val="13"/>
  </w:num>
  <w:num w:numId="16">
    <w:abstractNumId w:val="17"/>
  </w:num>
  <w:num w:numId="17">
    <w:abstractNumId w:val="14"/>
  </w:num>
  <w:num w:numId="18">
    <w:abstractNumId w:val="19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5E"/>
    <w:rsid w:val="0008643E"/>
    <w:rsid w:val="000D745E"/>
    <w:rsid w:val="000E0637"/>
    <w:rsid w:val="00167F39"/>
    <w:rsid w:val="0017582A"/>
    <w:rsid w:val="001E2B22"/>
    <w:rsid w:val="001E382E"/>
    <w:rsid w:val="00222332"/>
    <w:rsid w:val="0024024C"/>
    <w:rsid w:val="00242487"/>
    <w:rsid w:val="00341CA3"/>
    <w:rsid w:val="00543C8E"/>
    <w:rsid w:val="006062E0"/>
    <w:rsid w:val="00655D4D"/>
    <w:rsid w:val="00770866"/>
    <w:rsid w:val="007A1285"/>
    <w:rsid w:val="00820940"/>
    <w:rsid w:val="00890ACD"/>
    <w:rsid w:val="0092098E"/>
    <w:rsid w:val="00951020"/>
    <w:rsid w:val="00970F24"/>
    <w:rsid w:val="009F615E"/>
    <w:rsid w:val="00A95ECD"/>
    <w:rsid w:val="00B96C9C"/>
    <w:rsid w:val="00BF1B82"/>
    <w:rsid w:val="00BF4EE7"/>
    <w:rsid w:val="00C64E04"/>
    <w:rsid w:val="00CF08EC"/>
    <w:rsid w:val="00D84048"/>
    <w:rsid w:val="00E2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07A3"/>
  <w15:chartTrackingRefBased/>
  <w15:docId w15:val="{79AF29E0-1CD6-4D08-9375-4815F1F7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F615E"/>
  </w:style>
  <w:style w:type="character" w:customStyle="1" w:styleId="WW8Num1z0">
    <w:name w:val="WW8Num1z0"/>
    <w:rsid w:val="009F615E"/>
    <w:rPr>
      <w:rFonts w:ascii="Symbol" w:hAnsi="Symbol" w:cs="Symbol"/>
      <w:sz w:val="20"/>
      <w:szCs w:val="20"/>
    </w:rPr>
  </w:style>
  <w:style w:type="character" w:customStyle="1" w:styleId="WW8Num1z1">
    <w:name w:val="WW8Num1z1"/>
    <w:rsid w:val="009F615E"/>
    <w:rPr>
      <w:rFonts w:ascii="Courier New" w:hAnsi="Courier New" w:cs="Courier New"/>
    </w:rPr>
  </w:style>
  <w:style w:type="character" w:customStyle="1" w:styleId="WW8Num1z2">
    <w:name w:val="WW8Num1z2"/>
    <w:rsid w:val="009F615E"/>
    <w:rPr>
      <w:rFonts w:ascii="Wingdings" w:hAnsi="Wingdings" w:cs="Wingdings"/>
    </w:rPr>
  </w:style>
  <w:style w:type="character" w:customStyle="1" w:styleId="WW8Num1z3">
    <w:name w:val="WW8Num1z3"/>
    <w:rsid w:val="009F615E"/>
    <w:rPr>
      <w:rFonts w:ascii="Symbol" w:hAnsi="Symbol" w:cs="Symbol"/>
    </w:rPr>
  </w:style>
  <w:style w:type="character" w:customStyle="1" w:styleId="WW8Num2z0">
    <w:name w:val="WW8Num2z0"/>
    <w:rsid w:val="009F615E"/>
    <w:rPr>
      <w:rFonts w:ascii="Symbol" w:hAnsi="Symbol" w:cs="Symbol"/>
    </w:rPr>
  </w:style>
  <w:style w:type="character" w:customStyle="1" w:styleId="WW8Num2z1">
    <w:name w:val="WW8Num2z1"/>
    <w:rsid w:val="009F615E"/>
    <w:rPr>
      <w:rFonts w:ascii="Courier New" w:hAnsi="Courier New" w:cs="Courier New"/>
    </w:rPr>
  </w:style>
  <w:style w:type="character" w:customStyle="1" w:styleId="WW8Num2z2">
    <w:name w:val="WW8Num2z2"/>
    <w:rsid w:val="009F615E"/>
    <w:rPr>
      <w:rFonts w:ascii="Wingdings" w:hAnsi="Wingdings" w:cs="Wingdings"/>
    </w:rPr>
  </w:style>
  <w:style w:type="character" w:customStyle="1" w:styleId="WW8Num2z3">
    <w:name w:val="WW8Num2z3"/>
    <w:rsid w:val="009F615E"/>
  </w:style>
  <w:style w:type="character" w:customStyle="1" w:styleId="WW8Num2z4">
    <w:name w:val="WW8Num2z4"/>
    <w:rsid w:val="009F615E"/>
  </w:style>
  <w:style w:type="character" w:customStyle="1" w:styleId="WW8Num2z5">
    <w:name w:val="WW8Num2z5"/>
    <w:rsid w:val="009F615E"/>
  </w:style>
  <w:style w:type="character" w:customStyle="1" w:styleId="WW8Num2z6">
    <w:name w:val="WW8Num2z6"/>
    <w:rsid w:val="009F615E"/>
  </w:style>
  <w:style w:type="character" w:customStyle="1" w:styleId="WW8Num2z7">
    <w:name w:val="WW8Num2z7"/>
    <w:rsid w:val="009F615E"/>
  </w:style>
  <w:style w:type="character" w:customStyle="1" w:styleId="WW8Num2z8">
    <w:name w:val="WW8Num2z8"/>
    <w:rsid w:val="009F615E"/>
  </w:style>
  <w:style w:type="character" w:customStyle="1" w:styleId="WW8Num3z0">
    <w:name w:val="WW8Num3z0"/>
    <w:rsid w:val="009F615E"/>
  </w:style>
  <w:style w:type="character" w:customStyle="1" w:styleId="WW8Num3z1">
    <w:name w:val="WW8Num3z1"/>
    <w:rsid w:val="009F615E"/>
  </w:style>
  <w:style w:type="character" w:customStyle="1" w:styleId="WW8Num3z2">
    <w:name w:val="WW8Num3z2"/>
    <w:rsid w:val="009F615E"/>
  </w:style>
  <w:style w:type="character" w:customStyle="1" w:styleId="WW8Num3z3">
    <w:name w:val="WW8Num3z3"/>
    <w:rsid w:val="009F615E"/>
  </w:style>
  <w:style w:type="character" w:customStyle="1" w:styleId="WW8Num3z4">
    <w:name w:val="WW8Num3z4"/>
    <w:rsid w:val="009F615E"/>
  </w:style>
  <w:style w:type="character" w:customStyle="1" w:styleId="WW8Num3z5">
    <w:name w:val="WW8Num3z5"/>
    <w:rsid w:val="009F615E"/>
  </w:style>
  <w:style w:type="character" w:customStyle="1" w:styleId="WW8Num3z6">
    <w:name w:val="WW8Num3z6"/>
    <w:rsid w:val="009F615E"/>
  </w:style>
  <w:style w:type="character" w:customStyle="1" w:styleId="WW8Num3z7">
    <w:name w:val="WW8Num3z7"/>
    <w:rsid w:val="009F615E"/>
  </w:style>
  <w:style w:type="character" w:customStyle="1" w:styleId="WW8Num3z8">
    <w:name w:val="WW8Num3z8"/>
    <w:rsid w:val="009F615E"/>
  </w:style>
  <w:style w:type="character" w:customStyle="1" w:styleId="WW8Num4z0">
    <w:name w:val="WW8Num4z0"/>
    <w:rsid w:val="009F615E"/>
    <w:rPr>
      <w:rFonts w:ascii="Calibri" w:hAnsi="Calibri" w:cs="Calibri"/>
      <w:color w:val="808080"/>
      <w:sz w:val="16"/>
      <w:szCs w:val="16"/>
    </w:rPr>
  </w:style>
  <w:style w:type="character" w:customStyle="1" w:styleId="WW8Num4z1">
    <w:name w:val="WW8Num4z1"/>
    <w:rsid w:val="009F615E"/>
    <w:rPr>
      <w:rFonts w:ascii="Courier New" w:hAnsi="Courier New" w:cs="Courier New"/>
    </w:rPr>
  </w:style>
  <w:style w:type="character" w:customStyle="1" w:styleId="WW8Num4z2">
    <w:name w:val="WW8Num4z2"/>
    <w:rsid w:val="009F615E"/>
    <w:rPr>
      <w:rFonts w:ascii="Wingdings" w:hAnsi="Wingdings" w:cs="Wingdings"/>
    </w:rPr>
  </w:style>
  <w:style w:type="character" w:customStyle="1" w:styleId="WW8Num4z3">
    <w:name w:val="WW8Num4z3"/>
    <w:rsid w:val="009F615E"/>
    <w:rPr>
      <w:rFonts w:ascii="Symbol" w:hAnsi="Symbol" w:cs="Symbol"/>
    </w:rPr>
  </w:style>
  <w:style w:type="character" w:customStyle="1" w:styleId="WW8Num5z0">
    <w:name w:val="WW8Num5z0"/>
    <w:rsid w:val="009F615E"/>
  </w:style>
  <w:style w:type="character" w:customStyle="1" w:styleId="WW8Num5z1">
    <w:name w:val="WW8Num5z1"/>
    <w:rsid w:val="009F615E"/>
  </w:style>
  <w:style w:type="character" w:customStyle="1" w:styleId="WW8Num5z2">
    <w:name w:val="WW8Num5z2"/>
    <w:rsid w:val="009F615E"/>
  </w:style>
  <w:style w:type="character" w:customStyle="1" w:styleId="WW8Num5z3">
    <w:name w:val="WW8Num5z3"/>
    <w:rsid w:val="009F615E"/>
  </w:style>
  <w:style w:type="character" w:customStyle="1" w:styleId="WW8Num5z4">
    <w:name w:val="WW8Num5z4"/>
    <w:rsid w:val="009F615E"/>
  </w:style>
  <w:style w:type="character" w:customStyle="1" w:styleId="WW8Num5z5">
    <w:name w:val="WW8Num5z5"/>
    <w:rsid w:val="009F615E"/>
  </w:style>
  <w:style w:type="character" w:customStyle="1" w:styleId="WW8Num5z6">
    <w:name w:val="WW8Num5z6"/>
    <w:rsid w:val="009F615E"/>
  </w:style>
  <w:style w:type="character" w:customStyle="1" w:styleId="WW8Num5z7">
    <w:name w:val="WW8Num5z7"/>
    <w:rsid w:val="009F615E"/>
  </w:style>
  <w:style w:type="character" w:customStyle="1" w:styleId="WW8Num5z8">
    <w:name w:val="WW8Num5z8"/>
    <w:rsid w:val="009F615E"/>
  </w:style>
  <w:style w:type="character" w:customStyle="1" w:styleId="WW8Num6z0">
    <w:name w:val="WW8Num6z0"/>
    <w:rsid w:val="009F615E"/>
  </w:style>
  <w:style w:type="character" w:customStyle="1" w:styleId="WW8Num6z1">
    <w:name w:val="WW8Num6z1"/>
    <w:rsid w:val="009F615E"/>
  </w:style>
  <w:style w:type="character" w:customStyle="1" w:styleId="WW8Num6z2">
    <w:name w:val="WW8Num6z2"/>
    <w:rsid w:val="009F615E"/>
  </w:style>
  <w:style w:type="character" w:customStyle="1" w:styleId="WW8Num6z3">
    <w:name w:val="WW8Num6z3"/>
    <w:rsid w:val="009F615E"/>
  </w:style>
  <w:style w:type="character" w:customStyle="1" w:styleId="WW8Num6z4">
    <w:name w:val="WW8Num6z4"/>
    <w:rsid w:val="009F615E"/>
  </w:style>
  <w:style w:type="character" w:customStyle="1" w:styleId="WW8Num6z5">
    <w:name w:val="WW8Num6z5"/>
    <w:rsid w:val="009F615E"/>
  </w:style>
  <w:style w:type="character" w:customStyle="1" w:styleId="WW8Num6z6">
    <w:name w:val="WW8Num6z6"/>
    <w:rsid w:val="009F615E"/>
  </w:style>
  <w:style w:type="character" w:customStyle="1" w:styleId="WW8Num6z7">
    <w:name w:val="WW8Num6z7"/>
    <w:rsid w:val="009F615E"/>
  </w:style>
  <w:style w:type="character" w:customStyle="1" w:styleId="WW8Num6z8">
    <w:name w:val="WW8Num6z8"/>
    <w:rsid w:val="009F615E"/>
  </w:style>
  <w:style w:type="character" w:customStyle="1" w:styleId="WW8Num7z0">
    <w:name w:val="WW8Num7z0"/>
    <w:rsid w:val="009F615E"/>
    <w:rPr>
      <w:rFonts w:hint="default"/>
    </w:rPr>
  </w:style>
  <w:style w:type="character" w:customStyle="1" w:styleId="WW8Num7z1">
    <w:name w:val="WW8Num7z1"/>
    <w:rsid w:val="009F615E"/>
  </w:style>
  <w:style w:type="character" w:customStyle="1" w:styleId="WW8Num7z2">
    <w:name w:val="WW8Num7z2"/>
    <w:rsid w:val="009F615E"/>
  </w:style>
  <w:style w:type="character" w:customStyle="1" w:styleId="WW8Num7z3">
    <w:name w:val="WW8Num7z3"/>
    <w:rsid w:val="009F615E"/>
  </w:style>
  <w:style w:type="character" w:customStyle="1" w:styleId="WW8Num7z4">
    <w:name w:val="WW8Num7z4"/>
    <w:rsid w:val="009F615E"/>
  </w:style>
  <w:style w:type="character" w:customStyle="1" w:styleId="WW8Num7z5">
    <w:name w:val="WW8Num7z5"/>
    <w:rsid w:val="009F615E"/>
  </w:style>
  <w:style w:type="character" w:customStyle="1" w:styleId="WW8Num7z6">
    <w:name w:val="WW8Num7z6"/>
    <w:rsid w:val="009F615E"/>
  </w:style>
  <w:style w:type="character" w:customStyle="1" w:styleId="WW8Num7z7">
    <w:name w:val="WW8Num7z7"/>
    <w:rsid w:val="009F615E"/>
  </w:style>
  <w:style w:type="character" w:customStyle="1" w:styleId="WW8Num7z8">
    <w:name w:val="WW8Num7z8"/>
    <w:rsid w:val="009F615E"/>
  </w:style>
  <w:style w:type="character" w:customStyle="1" w:styleId="Domylnaczcionkaakapitu3">
    <w:name w:val="Domyślna czcionka akapitu3"/>
    <w:rsid w:val="009F615E"/>
  </w:style>
  <w:style w:type="character" w:customStyle="1" w:styleId="Domylnaczcionkaakapitu1">
    <w:name w:val="Domyślna czcionka akapitu1"/>
    <w:rsid w:val="009F615E"/>
  </w:style>
  <w:style w:type="character" w:customStyle="1" w:styleId="Domylnaczcionkaakapitu2">
    <w:name w:val="Domyślna czcionka akapitu2"/>
    <w:rsid w:val="009F615E"/>
  </w:style>
  <w:style w:type="character" w:customStyle="1" w:styleId="Domylnaczcionkaakapitu10">
    <w:name w:val="Domyślna czcionka akapitu1"/>
    <w:rsid w:val="009F615E"/>
  </w:style>
  <w:style w:type="character" w:customStyle="1" w:styleId="ZnakZnak1">
    <w:name w:val="Znak Znak1"/>
    <w:rsid w:val="009F615E"/>
  </w:style>
  <w:style w:type="character" w:customStyle="1" w:styleId="Znakiprzypiswkocowych">
    <w:name w:val="Znaki przypisów końcowych"/>
    <w:rsid w:val="009F615E"/>
    <w:rPr>
      <w:vertAlign w:val="superscript"/>
    </w:rPr>
  </w:style>
  <w:style w:type="character" w:customStyle="1" w:styleId="ZnakZnak">
    <w:name w:val="Znak Znak"/>
    <w:rsid w:val="009F615E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9F615E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sid w:val="009F615E"/>
    <w:rPr>
      <w:rFonts w:ascii="Calibri" w:eastAsia="Calibri" w:hAnsi="Calibri" w:cs="Calibri"/>
      <w:sz w:val="22"/>
      <w:szCs w:val="22"/>
    </w:rPr>
  </w:style>
  <w:style w:type="character" w:customStyle="1" w:styleId="BezodstpwZnak">
    <w:name w:val="Bez odstępów Znak"/>
    <w:rsid w:val="009F615E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9F615E"/>
    <w:rPr>
      <w:rFonts w:cs="Symbol"/>
      <w:sz w:val="20"/>
      <w:szCs w:val="20"/>
    </w:rPr>
  </w:style>
  <w:style w:type="character" w:customStyle="1" w:styleId="ListLabel2">
    <w:name w:val="ListLabel 2"/>
    <w:rsid w:val="009F615E"/>
    <w:rPr>
      <w:rFonts w:cs="Symbol"/>
    </w:rPr>
  </w:style>
  <w:style w:type="character" w:customStyle="1" w:styleId="ListLabel3">
    <w:name w:val="ListLabel 3"/>
    <w:rsid w:val="009F615E"/>
    <w:rPr>
      <w:color w:val="808080"/>
      <w:sz w:val="20"/>
      <w:szCs w:val="16"/>
    </w:rPr>
  </w:style>
  <w:style w:type="character" w:customStyle="1" w:styleId="ListLabel4">
    <w:name w:val="ListLabel 4"/>
    <w:rsid w:val="009F615E"/>
    <w:rPr>
      <w:rFonts w:cs="Courier New"/>
    </w:rPr>
  </w:style>
  <w:style w:type="character" w:customStyle="1" w:styleId="ListLabel5">
    <w:name w:val="ListLabel 5"/>
    <w:rsid w:val="009F615E"/>
    <w:rPr>
      <w:rFonts w:cs="Courier New"/>
    </w:rPr>
  </w:style>
  <w:style w:type="character" w:customStyle="1" w:styleId="ListLabel6">
    <w:name w:val="ListLabel 6"/>
    <w:rsid w:val="009F615E"/>
    <w:rPr>
      <w:rFonts w:cs="Courier New"/>
    </w:rPr>
  </w:style>
  <w:style w:type="character" w:customStyle="1" w:styleId="ListLabel7">
    <w:name w:val="ListLabel 7"/>
    <w:rsid w:val="009F615E"/>
    <w:rPr>
      <w:color w:val="808080"/>
      <w:sz w:val="16"/>
      <w:szCs w:val="16"/>
    </w:rPr>
  </w:style>
  <w:style w:type="character" w:customStyle="1" w:styleId="ListLabel8">
    <w:name w:val="ListLabel 8"/>
    <w:rsid w:val="009F615E"/>
    <w:rPr>
      <w:rFonts w:cs="Courier New"/>
    </w:rPr>
  </w:style>
  <w:style w:type="character" w:customStyle="1" w:styleId="ListLabel9">
    <w:name w:val="ListLabel 9"/>
    <w:rsid w:val="009F615E"/>
    <w:rPr>
      <w:rFonts w:cs="Courier New"/>
    </w:rPr>
  </w:style>
  <w:style w:type="character" w:customStyle="1" w:styleId="ListLabel10">
    <w:name w:val="ListLabel 10"/>
    <w:rsid w:val="009F615E"/>
    <w:rPr>
      <w:rFonts w:cs="Courier New"/>
    </w:rPr>
  </w:style>
  <w:style w:type="character" w:customStyle="1" w:styleId="ListLabel11">
    <w:name w:val="ListLabel 11"/>
    <w:rsid w:val="009F615E"/>
    <w:rPr>
      <w:color w:val="808080"/>
      <w:sz w:val="16"/>
      <w:szCs w:val="16"/>
    </w:rPr>
  </w:style>
  <w:style w:type="character" w:customStyle="1" w:styleId="ListLabel12">
    <w:name w:val="ListLabel 12"/>
    <w:rsid w:val="009F615E"/>
    <w:rPr>
      <w:rFonts w:cs="Courier New"/>
    </w:rPr>
  </w:style>
  <w:style w:type="character" w:customStyle="1" w:styleId="ListLabel13">
    <w:name w:val="ListLabel 13"/>
    <w:rsid w:val="009F615E"/>
    <w:rPr>
      <w:rFonts w:cs="Courier New"/>
    </w:rPr>
  </w:style>
  <w:style w:type="character" w:customStyle="1" w:styleId="ListLabel14">
    <w:name w:val="ListLabel 14"/>
    <w:rsid w:val="009F615E"/>
    <w:rPr>
      <w:rFonts w:cs="Courier New"/>
    </w:rPr>
  </w:style>
  <w:style w:type="character" w:customStyle="1" w:styleId="ListLabel15">
    <w:name w:val="ListLabel 15"/>
    <w:rsid w:val="009F615E"/>
    <w:rPr>
      <w:color w:val="808080"/>
      <w:sz w:val="16"/>
      <w:szCs w:val="16"/>
    </w:rPr>
  </w:style>
  <w:style w:type="character" w:customStyle="1" w:styleId="ListLabel16">
    <w:name w:val="ListLabel 16"/>
    <w:rsid w:val="009F615E"/>
    <w:rPr>
      <w:rFonts w:cs="Courier New"/>
    </w:rPr>
  </w:style>
  <w:style w:type="character" w:customStyle="1" w:styleId="ListLabel17">
    <w:name w:val="ListLabel 17"/>
    <w:rsid w:val="009F615E"/>
    <w:rPr>
      <w:rFonts w:cs="Courier New"/>
    </w:rPr>
  </w:style>
  <w:style w:type="character" w:customStyle="1" w:styleId="ListLabel18">
    <w:name w:val="ListLabel 18"/>
    <w:rsid w:val="009F615E"/>
    <w:rPr>
      <w:rFonts w:cs="Courier New"/>
    </w:rPr>
  </w:style>
  <w:style w:type="character" w:customStyle="1" w:styleId="ListLabel19">
    <w:name w:val="ListLabel 19"/>
    <w:rsid w:val="009F615E"/>
    <w:rPr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16"/>
      <w:vertAlign w:val="baseline"/>
    </w:rPr>
  </w:style>
  <w:style w:type="character" w:customStyle="1" w:styleId="ListLabel20">
    <w:name w:val="ListLabel 20"/>
    <w:rsid w:val="009F615E"/>
    <w:rPr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16"/>
      <w:vertAlign w:val="baseline"/>
    </w:rPr>
  </w:style>
  <w:style w:type="character" w:customStyle="1" w:styleId="ListLabel21">
    <w:name w:val="ListLabel 21"/>
    <w:rsid w:val="009F615E"/>
    <w:rPr>
      <w:rFonts w:eastAsia="Calibri" w:cs="Calibri"/>
      <w:sz w:val="16"/>
    </w:rPr>
  </w:style>
  <w:style w:type="character" w:customStyle="1" w:styleId="ListLabel22">
    <w:name w:val="ListLabel 22"/>
    <w:rsid w:val="009F615E"/>
    <w:rPr>
      <w:rFonts w:cs="Courier New"/>
    </w:rPr>
  </w:style>
  <w:style w:type="character" w:customStyle="1" w:styleId="ListLabel23">
    <w:name w:val="ListLabel 23"/>
    <w:rsid w:val="009F615E"/>
    <w:rPr>
      <w:rFonts w:cs="Courier New"/>
    </w:rPr>
  </w:style>
  <w:style w:type="character" w:customStyle="1" w:styleId="ListLabel24">
    <w:name w:val="ListLabel 24"/>
    <w:rsid w:val="009F615E"/>
    <w:rPr>
      <w:rFonts w:cs="Courier New"/>
    </w:rPr>
  </w:style>
  <w:style w:type="character" w:customStyle="1" w:styleId="ListLabel25">
    <w:name w:val="ListLabel 25"/>
    <w:rsid w:val="009F615E"/>
    <w:rPr>
      <w:rFonts w:cs="Courier New"/>
    </w:rPr>
  </w:style>
  <w:style w:type="character" w:customStyle="1" w:styleId="ListLabel26">
    <w:name w:val="ListLabel 26"/>
    <w:rsid w:val="009F615E"/>
    <w:rPr>
      <w:rFonts w:cs="Courier New"/>
    </w:rPr>
  </w:style>
  <w:style w:type="character" w:customStyle="1" w:styleId="ListLabel27">
    <w:name w:val="ListLabel 27"/>
    <w:rsid w:val="009F615E"/>
    <w:rPr>
      <w:rFonts w:cs="Courier New"/>
    </w:rPr>
  </w:style>
  <w:style w:type="character" w:customStyle="1" w:styleId="ListLabel28">
    <w:name w:val="ListLabel 28"/>
    <w:rsid w:val="009F615E"/>
    <w:rPr>
      <w:rFonts w:cs="Courier New"/>
    </w:rPr>
  </w:style>
  <w:style w:type="character" w:customStyle="1" w:styleId="ListLabel29">
    <w:name w:val="ListLabel 29"/>
    <w:rsid w:val="009F615E"/>
    <w:rPr>
      <w:rFonts w:cs="Courier New"/>
    </w:rPr>
  </w:style>
  <w:style w:type="character" w:customStyle="1" w:styleId="ListLabel30">
    <w:name w:val="ListLabel 30"/>
    <w:rsid w:val="009F615E"/>
    <w:rPr>
      <w:rFonts w:cs="Courier New"/>
    </w:rPr>
  </w:style>
  <w:style w:type="character" w:customStyle="1" w:styleId="ListLabel31">
    <w:name w:val="ListLabel 31"/>
    <w:rsid w:val="009F615E"/>
    <w:rPr>
      <w:rFonts w:cs="Courier New"/>
    </w:rPr>
  </w:style>
  <w:style w:type="character" w:customStyle="1" w:styleId="ListLabel32">
    <w:name w:val="ListLabel 32"/>
    <w:rsid w:val="009F615E"/>
    <w:rPr>
      <w:rFonts w:cs="Courier New"/>
    </w:rPr>
  </w:style>
  <w:style w:type="character" w:customStyle="1" w:styleId="ListLabel33">
    <w:name w:val="ListLabel 33"/>
    <w:rsid w:val="009F615E"/>
    <w:rPr>
      <w:color w:val="808080"/>
      <w:sz w:val="16"/>
      <w:szCs w:val="16"/>
    </w:rPr>
  </w:style>
  <w:style w:type="character" w:customStyle="1" w:styleId="ListLabel34">
    <w:name w:val="ListLabel 34"/>
    <w:rsid w:val="009F615E"/>
    <w:rPr>
      <w:rFonts w:cs="Courier New"/>
    </w:rPr>
  </w:style>
  <w:style w:type="character" w:customStyle="1" w:styleId="ListLabel35">
    <w:name w:val="ListLabel 35"/>
    <w:rsid w:val="009F615E"/>
    <w:rPr>
      <w:rFonts w:cs="Courier New"/>
    </w:rPr>
  </w:style>
  <w:style w:type="character" w:customStyle="1" w:styleId="ListLabel36">
    <w:name w:val="ListLabel 36"/>
    <w:rsid w:val="009F615E"/>
    <w:rPr>
      <w:rFonts w:cs="Courier New"/>
    </w:rPr>
  </w:style>
  <w:style w:type="character" w:customStyle="1" w:styleId="ListLabel37">
    <w:name w:val="ListLabel 37"/>
    <w:rsid w:val="009F615E"/>
    <w:rPr>
      <w:color w:val="808080"/>
      <w:sz w:val="16"/>
      <w:szCs w:val="16"/>
    </w:rPr>
  </w:style>
  <w:style w:type="character" w:customStyle="1" w:styleId="ListLabel38">
    <w:name w:val="ListLabel 38"/>
    <w:rsid w:val="009F615E"/>
    <w:rPr>
      <w:rFonts w:cs="Courier New"/>
    </w:rPr>
  </w:style>
  <w:style w:type="character" w:customStyle="1" w:styleId="ListLabel39">
    <w:name w:val="ListLabel 39"/>
    <w:rsid w:val="009F615E"/>
    <w:rPr>
      <w:rFonts w:cs="Courier New"/>
    </w:rPr>
  </w:style>
  <w:style w:type="character" w:customStyle="1" w:styleId="ListLabel40">
    <w:name w:val="ListLabel 40"/>
    <w:rsid w:val="009F615E"/>
    <w:rPr>
      <w:rFonts w:cs="Courier New"/>
    </w:rPr>
  </w:style>
  <w:style w:type="character" w:customStyle="1" w:styleId="ListLabel41">
    <w:name w:val="ListLabel 41"/>
    <w:rsid w:val="009F615E"/>
    <w:rPr>
      <w:color w:val="808080"/>
      <w:sz w:val="16"/>
      <w:szCs w:val="16"/>
    </w:rPr>
  </w:style>
  <w:style w:type="character" w:customStyle="1" w:styleId="ListLabel42">
    <w:name w:val="ListLabel 42"/>
    <w:rsid w:val="009F615E"/>
    <w:rPr>
      <w:rFonts w:cs="Courier New"/>
    </w:rPr>
  </w:style>
  <w:style w:type="character" w:customStyle="1" w:styleId="ListLabel43">
    <w:name w:val="ListLabel 43"/>
    <w:rsid w:val="009F615E"/>
    <w:rPr>
      <w:rFonts w:cs="Courier New"/>
    </w:rPr>
  </w:style>
  <w:style w:type="character" w:customStyle="1" w:styleId="ListLabel44">
    <w:name w:val="ListLabel 44"/>
    <w:rsid w:val="009F615E"/>
    <w:rPr>
      <w:rFonts w:cs="Courier New"/>
    </w:rPr>
  </w:style>
  <w:style w:type="character" w:customStyle="1" w:styleId="ListLabel45">
    <w:name w:val="ListLabel 45"/>
    <w:rsid w:val="009F615E"/>
    <w:rPr>
      <w:color w:val="808080"/>
      <w:sz w:val="16"/>
      <w:szCs w:val="16"/>
    </w:rPr>
  </w:style>
  <w:style w:type="character" w:customStyle="1" w:styleId="ListLabel46">
    <w:name w:val="ListLabel 46"/>
    <w:rsid w:val="009F615E"/>
    <w:rPr>
      <w:rFonts w:eastAsia="OpenSymbol" w:cs="OpenSymbol"/>
    </w:rPr>
  </w:style>
  <w:style w:type="character" w:customStyle="1" w:styleId="ListLabel47">
    <w:name w:val="ListLabel 47"/>
    <w:rsid w:val="009F615E"/>
    <w:rPr>
      <w:rFonts w:eastAsia="OpenSymbol" w:cs="OpenSymbol"/>
    </w:rPr>
  </w:style>
  <w:style w:type="character" w:customStyle="1" w:styleId="ListLabel48">
    <w:name w:val="ListLabel 48"/>
    <w:rsid w:val="009F615E"/>
    <w:rPr>
      <w:rFonts w:eastAsia="OpenSymbol" w:cs="OpenSymbol"/>
    </w:rPr>
  </w:style>
  <w:style w:type="character" w:customStyle="1" w:styleId="ListLabel49">
    <w:name w:val="ListLabel 49"/>
    <w:rsid w:val="009F615E"/>
    <w:rPr>
      <w:rFonts w:eastAsia="OpenSymbol" w:cs="OpenSymbol"/>
    </w:rPr>
  </w:style>
  <w:style w:type="character" w:customStyle="1" w:styleId="ListLabel50">
    <w:name w:val="ListLabel 50"/>
    <w:rsid w:val="009F615E"/>
    <w:rPr>
      <w:rFonts w:eastAsia="OpenSymbol" w:cs="OpenSymbol"/>
    </w:rPr>
  </w:style>
  <w:style w:type="character" w:customStyle="1" w:styleId="ListLabel51">
    <w:name w:val="ListLabel 51"/>
    <w:rsid w:val="009F615E"/>
    <w:rPr>
      <w:rFonts w:eastAsia="OpenSymbol" w:cs="OpenSymbol"/>
    </w:rPr>
  </w:style>
  <w:style w:type="character" w:customStyle="1" w:styleId="ListLabel52">
    <w:name w:val="ListLabel 52"/>
    <w:rsid w:val="009F615E"/>
    <w:rPr>
      <w:rFonts w:eastAsia="OpenSymbol" w:cs="OpenSymbol"/>
    </w:rPr>
  </w:style>
  <w:style w:type="character" w:customStyle="1" w:styleId="ListLabel53">
    <w:name w:val="ListLabel 53"/>
    <w:rsid w:val="009F615E"/>
    <w:rPr>
      <w:rFonts w:eastAsia="OpenSymbol" w:cs="OpenSymbol"/>
    </w:rPr>
  </w:style>
  <w:style w:type="character" w:customStyle="1" w:styleId="ListLabel54">
    <w:name w:val="ListLabel 54"/>
    <w:rsid w:val="009F615E"/>
    <w:rPr>
      <w:rFonts w:cs="Calibri"/>
      <w:color w:val="808080"/>
      <w:sz w:val="20"/>
      <w:szCs w:val="16"/>
    </w:rPr>
  </w:style>
  <w:style w:type="character" w:customStyle="1" w:styleId="ListLabel55">
    <w:name w:val="ListLabel 55"/>
    <w:rsid w:val="009F615E"/>
    <w:rPr>
      <w:rFonts w:cs="Courier New"/>
    </w:rPr>
  </w:style>
  <w:style w:type="character" w:customStyle="1" w:styleId="ListLabel56">
    <w:name w:val="ListLabel 56"/>
    <w:rsid w:val="009F615E"/>
    <w:rPr>
      <w:rFonts w:cs="Wingdings"/>
    </w:rPr>
  </w:style>
  <w:style w:type="character" w:customStyle="1" w:styleId="ListLabel57">
    <w:name w:val="ListLabel 57"/>
    <w:rsid w:val="009F615E"/>
    <w:rPr>
      <w:rFonts w:cs="Symbol"/>
    </w:rPr>
  </w:style>
  <w:style w:type="character" w:customStyle="1" w:styleId="ListLabel58">
    <w:name w:val="ListLabel 58"/>
    <w:rsid w:val="009F615E"/>
    <w:rPr>
      <w:rFonts w:cs="Courier New"/>
    </w:rPr>
  </w:style>
  <w:style w:type="character" w:customStyle="1" w:styleId="ListLabel59">
    <w:name w:val="ListLabel 59"/>
    <w:rsid w:val="009F615E"/>
    <w:rPr>
      <w:rFonts w:cs="Wingdings"/>
    </w:rPr>
  </w:style>
  <w:style w:type="character" w:customStyle="1" w:styleId="ListLabel60">
    <w:name w:val="ListLabel 60"/>
    <w:rsid w:val="009F615E"/>
    <w:rPr>
      <w:rFonts w:cs="Symbol"/>
    </w:rPr>
  </w:style>
  <w:style w:type="character" w:customStyle="1" w:styleId="ListLabel61">
    <w:name w:val="ListLabel 61"/>
    <w:rsid w:val="009F615E"/>
    <w:rPr>
      <w:rFonts w:cs="Courier New"/>
    </w:rPr>
  </w:style>
  <w:style w:type="character" w:customStyle="1" w:styleId="ListLabel62">
    <w:name w:val="ListLabel 62"/>
    <w:rsid w:val="009F615E"/>
    <w:rPr>
      <w:rFonts w:cs="Wingdings"/>
    </w:rPr>
  </w:style>
  <w:style w:type="character" w:customStyle="1" w:styleId="ListLabel63">
    <w:name w:val="ListLabel 63"/>
    <w:rsid w:val="009F615E"/>
    <w:rPr>
      <w:rFonts w:ascii="Calibri" w:hAnsi="Calibri" w:cs="Symbol"/>
      <w:sz w:val="16"/>
    </w:rPr>
  </w:style>
  <w:style w:type="character" w:customStyle="1" w:styleId="ListLabel64">
    <w:name w:val="ListLabel 64"/>
    <w:rsid w:val="009F615E"/>
    <w:rPr>
      <w:rFonts w:ascii="Calibri" w:hAnsi="Calibri" w:cs="Calibri"/>
      <w:sz w:val="16"/>
    </w:rPr>
  </w:style>
  <w:style w:type="character" w:customStyle="1" w:styleId="ListLabel65">
    <w:name w:val="ListLabel 65"/>
    <w:rsid w:val="009F615E"/>
    <w:rPr>
      <w:rFonts w:cs="Wingdings"/>
    </w:rPr>
  </w:style>
  <w:style w:type="character" w:customStyle="1" w:styleId="ListLabel66">
    <w:name w:val="ListLabel 66"/>
    <w:rsid w:val="009F615E"/>
    <w:rPr>
      <w:rFonts w:cs="Symbol"/>
    </w:rPr>
  </w:style>
  <w:style w:type="character" w:customStyle="1" w:styleId="ListLabel67">
    <w:name w:val="ListLabel 67"/>
    <w:rsid w:val="009F615E"/>
    <w:rPr>
      <w:rFonts w:cs="Courier New"/>
    </w:rPr>
  </w:style>
  <w:style w:type="character" w:customStyle="1" w:styleId="ListLabel68">
    <w:name w:val="ListLabel 68"/>
    <w:rsid w:val="009F615E"/>
    <w:rPr>
      <w:rFonts w:cs="Wingdings"/>
    </w:rPr>
  </w:style>
  <w:style w:type="character" w:customStyle="1" w:styleId="ListLabel69">
    <w:name w:val="ListLabel 69"/>
    <w:rsid w:val="009F615E"/>
    <w:rPr>
      <w:rFonts w:cs="Symbol"/>
    </w:rPr>
  </w:style>
  <w:style w:type="character" w:customStyle="1" w:styleId="ListLabel70">
    <w:name w:val="ListLabel 70"/>
    <w:rsid w:val="009F615E"/>
    <w:rPr>
      <w:rFonts w:cs="Courier New"/>
    </w:rPr>
  </w:style>
  <w:style w:type="character" w:customStyle="1" w:styleId="ListLabel71">
    <w:name w:val="ListLabel 71"/>
    <w:rsid w:val="009F615E"/>
    <w:rPr>
      <w:rFonts w:cs="Wingdings"/>
    </w:rPr>
  </w:style>
  <w:style w:type="character" w:customStyle="1" w:styleId="ListLabel72">
    <w:name w:val="ListLabel 72"/>
    <w:rsid w:val="009F615E"/>
    <w:rPr>
      <w:rFonts w:ascii="Calibri" w:hAnsi="Calibri" w:cs="Symbol"/>
      <w:sz w:val="16"/>
    </w:rPr>
  </w:style>
  <w:style w:type="character" w:customStyle="1" w:styleId="ListLabel73">
    <w:name w:val="ListLabel 73"/>
    <w:rsid w:val="009F615E"/>
    <w:rPr>
      <w:rFonts w:cs="Courier New"/>
    </w:rPr>
  </w:style>
  <w:style w:type="character" w:customStyle="1" w:styleId="ListLabel74">
    <w:name w:val="ListLabel 74"/>
    <w:rsid w:val="009F615E"/>
    <w:rPr>
      <w:rFonts w:cs="Wingdings"/>
    </w:rPr>
  </w:style>
  <w:style w:type="character" w:customStyle="1" w:styleId="ListLabel75">
    <w:name w:val="ListLabel 75"/>
    <w:rsid w:val="009F615E"/>
    <w:rPr>
      <w:rFonts w:cs="Symbol"/>
    </w:rPr>
  </w:style>
  <w:style w:type="character" w:customStyle="1" w:styleId="ListLabel76">
    <w:name w:val="ListLabel 76"/>
    <w:rsid w:val="009F615E"/>
    <w:rPr>
      <w:rFonts w:cs="Courier New"/>
    </w:rPr>
  </w:style>
  <w:style w:type="character" w:customStyle="1" w:styleId="ListLabel77">
    <w:name w:val="ListLabel 77"/>
    <w:rsid w:val="009F615E"/>
    <w:rPr>
      <w:rFonts w:cs="Wingdings"/>
    </w:rPr>
  </w:style>
  <w:style w:type="character" w:customStyle="1" w:styleId="ListLabel78">
    <w:name w:val="ListLabel 78"/>
    <w:rsid w:val="009F615E"/>
    <w:rPr>
      <w:rFonts w:cs="Symbol"/>
    </w:rPr>
  </w:style>
  <w:style w:type="character" w:customStyle="1" w:styleId="ListLabel79">
    <w:name w:val="ListLabel 79"/>
    <w:rsid w:val="009F615E"/>
    <w:rPr>
      <w:rFonts w:cs="Courier New"/>
    </w:rPr>
  </w:style>
  <w:style w:type="character" w:customStyle="1" w:styleId="ListLabel80">
    <w:name w:val="ListLabel 80"/>
    <w:rsid w:val="009F615E"/>
    <w:rPr>
      <w:rFonts w:cs="Wingdings"/>
    </w:rPr>
  </w:style>
  <w:style w:type="character" w:customStyle="1" w:styleId="ListLabel81">
    <w:name w:val="ListLabel 81"/>
    <w:rsid w:val="009F615E"/>
    <w:rPr>
      <w:rFonts w:cs="Symbol"/>
      <w:sz w:val="16"/>
    </w:rPr>
  </w:style>
  <w:style w:type="character" w:customStyle="1" w:styleId="ListLabel82">
    <w:name w:val="ListLabel 82"/>
    <w:rsid w:val="009F615E"/>
    <w:rPr>
      <w:rFonts w:cs="Courier New"/>
    </w:rPr>
  </w:style>
  <w:style w:type="character" w:customStyle="1" w:styleId="ListLabel83">
    <w:name w:val="ListLabel 83"/>
    <w:rsid w:val="009F615E"/>
    <w:rPr>
      <w:rFonts w:cs="Wingdings"/>
    </w:rPr>
  </w:style>
  <w:style w:type="character" w:customStyle="1" w:styleId="ListLabel84">
    <w:name w:val="ListLabel 84"/>
    <w:rsid w:val="009F615E"/>
    <w:rPr>
      <w:rFonts w:cs="Symbol"/>
    </w:rPr>
  </w:style>
  <w:style w:type="character" w:customStyle="1" w:styleId="ListLabel85">
    <w:name w:val="ListLabel 85"/>
    <w:rsid w:val="009F615E"/>
    <w:rPr>
      <w:rFonts w:cs="Courier New"/>
    </w:rPr>
  </w:style>
  <w:style w:type="character" w:customStyle="1" w:styleId="ListLabel86">
    <w:name w:val="ListLabel 86"/>
    <w:rsid w:val="009F615E"/>
    <w:rPr>
      <w:rFonts w:cs="Wingdings"/>
    </w:rPr>
  </w:style>
  <w:style w:type="character" w:customStyle="1" w:styleId="ListLabel87">
    <w:name w:val="ListLabel 87"/>
    <w:rsid w:val="009F615E"/>
    <w:rPr>
      <w:rFonts w:cs="Symbol"/>
    </w:rPr>
  </w:style>
  <w:style w:type="character" w:customStyle="1" w:styleId="ListLabel88">
    <w:name w:val="ListLabel 88"/>
    <w:rsid w:val="009F615E"/>
    <w:rPr>
      <w:rFonts w:cs="Courier New"/>
    </w:rPr>
  </w:style>
  <w:style w:type="character" w:customStyle="1" w:styleId="ListLabel89">
    <w:name w:val="ListLabel 89"/>
    <w:rsid w:val="009F615E"/>
    <w:rPr>
      <w:rFonts w:cs="Wingdings"/>
    </w:rPr>
  </w:style>
  <w:style w:type="character" w:customStyle="1" w:styleId="ListLabel90">
    <w:name w:val="ListLabel 90"/>
    <w:rsid w:val="009F615E"/>
    <w:rPr>
      <w:rFonts w:cs="Calibri"/>
      <w:color w:val="808080"/>
      <w:sz w:val="16"/>
      <w:szCs w:val="16"/>
    </w:rPr>
  </w:style>
  <w:style w:type="character" w:customStyle="1" w:styleId="ListLabel91">
    <w:name w:val="ListLabel 91"/>
    <w:rsid w:val="009F615E"/>
    <w:rPr>
      <w:rFonts w:cs="Courier New"/>
    </w:rPr>
  </w:style>
  <w:style w:type="character" w:customStyle="1" w:styleId="ListLabel92">
    <w:name w:val="ListLabel 92"/>
    <w:rsid w:val="009F615E"/>
    <w:rPr>
      <w:rFonts w:cs="Wingdings"/>
    </w:rPr>
  </w:style>
  <w:style w:type="character" w:customStyle="1" w:styleId="ListLabel93">
    <w:name w:val="ListLabel 93"/>
    <w:rsid w:val="009F615E"/>
    <w:rPr>
      <w:rFonts w:cs="Symbol"/>
    </w:rPr>
  </w:style>
  <w:style w:type="character" w:customStyle="1" w:styleId="ListLabel94">
    <w:name w:val="ListLabel 94"/>
    <w:rsid w:val="009F615E"/>
    <w:rPr>
      <w:rFonts w:cs="Courier New"/>
    </w:rPr>
  </w:style>
  <w:style w:type="character" w:customStyle="1" w:styleId="ListLabel95">
    <w:name w:val="ListLabel 95"/>
    <w:rsid w:val="009F615E"/>
    <w:rPr>
      <w:rFonts w:cs="Wingdings"/>
    </w:rPr>
  </w:style>
  <w:style w:type="character" w:customStyle="1" w:styleId="ListLabel96">
    <w:name w:val="ListLabel 96"/>
    <w:rsid w:val="009F615E"/>
    <w:rPr>
      <w:rFonts w:cs="Symbol"/>
    </w:rPr>
  </w:style>
  <w:style w:type="character" w:customStyle="1" w:styleId="ListLabel97">
    <w:name w:val="ListLabel 97"/>
    <w:rsid w:val="009F615E"/>
    <w:rPr>
      <w:rFonts w:cs="Courier New"/>
    </w:rPr>
  </w:style>
  <w:style w:type="character" w:customStyle="1" w:styleId="ListLabel98">
    <w:name w:val="ListLabel 98"/>
    <w:rsid w:val="009F615E"/>
    <w:rPr>
      <w:rFonts w:cs="Wingdings"/>
    </w:rPr>
  </w:style>
  <w:style w:type="character" w:customStyle="1" w:styleId="ListLabel99">
    <w:name w:val="ListLabel 99"/>
    <w:rsid w:val="009F615E"/>
    <w:rPr>
      <w:rFonts w:ascii="Calibri" w:hAnsi="Calibri" w:cs="Calibri"/>
      <w:color w:val="808080"/>
      <w:sz w:val="16"/>
      <w:szCs w:val="16"/>
    </w:rPr>
  </w:style>
  <w:style w:type="character" w:customStyle="1" w:styleId="ListLabel100">
    <w:name w:val="ListLabel 100"/>
    <w:rsid w:val="009F615E"/>
    <w:rPr>
      <w:rFonts w:cs="Courier New"/>
    </w:rPr>
  </w:style>
  <w:style w:type="character" w:customStyle="1" w:styleId="ListLabel101">
    <w:name w:val="ListLabel 101"/>
    <w:rsid w:val="009F615E"/>
    <w:rPr>
      <w:rFonts w:cs="Wingdings"/>
    </w:rPr>
  </w:style>
  <w:style w:type="character" w:customStyle="1" w:styleId="ListLabel102">
    <w:name w:val="ListLabel 102"/>
    <w:rsid w:val="009F615E"/>
    <w:rPr>
      <w:rFonts w:cs="Symbol"/>
    </w:rPr>
  </w:style>
  <w:style w:type="character" w:customStyle="1" w:styleId="ListLabel103">
    <w:name w:val="ListLabel 103"/>
    <w:rsid w:val="009F615E"/>
    <w:rPr>
      <w:rFonts w:cs="Courier New"/>
    </w:rPr>
  </w:style>
  <w:style w:type="character" w:customStyle="1" w:styleId="ListLabel104">
    <w:name w:val="ListLabel 104"/>
    <w:rsid w:val="009F615E"/>
    <w:rPr>
      <w:rFonts w:cs="Wingdings"/>
    </w:rPr>
  </w:style>
  <w:style w:type="character" w:customStyle="1" w:styleId="ListLabel105">
    <w:name w:val="ListLabel 105"/>
    <w:rsid w:val="009F615E"/>
    <w:rPr>
      <w:rFonts w:cs="Symbol"/>
    </w:rPr>
  </w:style>
  <w:style w:type="character" w:customStyle="1" w:styleId="ListLabel106">
    <w:name w:val="ListLabel 106"/>
    <w:rsid w:val="009F615E"/>
    <w:rPr>
      <w:rFonts w:cs="Courier New"/>
    </w:rPr>
  </w:style>
  <w:style w:type="character" w:customStyle="1" w:styleId="ListLabel107">
    <w:name w:val="ListLabel 107"/>
    <w:rsid w:val="009F615E"/>
    <w:rPr>
      <w:rFonts w:cs="Wingdings"/>
    </w:rPr>
  </w:style>
  <w:style w:type="character" w:customStyle="1" w:styleId="ListLabel108">
    <w:name w:val="ListLabel 108"/>
    <w:rsid w:val="009F615E"/>
    <w:rPr>
      <w:rFonts w:cs="Calibri"/>
      <w:color w:val="808080"/>
      <w:sz w:val="16"/>
      <w:szCs w:val="16"/>
    </w:rPr>
  </w:style>
  <w:style w:type="character" w:customStyle="1" w:styleId="ListLabel109">
    <w:name w:val="ListLabel 109"/>
    <w:rsid w:val="009F615E"/>
    <w:rPr>
      <w:rFonts w:cs="Courier New"/>
    </w:rPr>
  </w:style>
  <w:style w:type="character" w:customStyle="1" w:styleId="ListLabel110">
    <w:name w:val="ListLabel 110"/>
    <w:rsid w:val="009F615E"/>
    <w:rPr>
      <w:rFonts w:cs="Wingdings"/>
    </w:rPr>
  </w:style>
  <w:style w:type="character" w:customStyle="1" w:styleId="ListLabel111">
    <w:name w:val="ListLabel 111"/>
    <w:rsid w:val="009F615E"/>
    <w:rPr>
      <w:rFonts w:cs="Symbol"/>
    </w:rPr>
  </w:style>
  <w:style w:type="character" w:customStyle="1" w:styleId="ListLabel112">
    <w:name w:val="ListLabel 112"/>
    <w:rsid w:val="009F615E"/>
    <w:rPr>
      <w:rFonts w:cs="Courier New"/>
    </w:rPr>
  </w:style>
  <w:style w:type="character" w:customStyle="1" w:styleId="ListLabel113">
    <w:name w:val="ListLabel 113"/>
    <w:rsid w:val="009F615E"/>
    <w:rPr>
      <w:rFonts w:cs="Wingdings"/>
    </w:rPr>
  </w:style>
  <w:style w:type="character" w:customStyle="1" w:styleId="ListLabel114">
    <w:name w:val="ListLabel 114"/>
    <w:rsid w:val="009F615E"/>
    <w:rPr>
      <w:rFonts w:cs="Symbol"/>
    </w:rPr>
  </w:style>
  <w:style w:type="character" w:customStyle="1" w:styleId="ListLabel115">
    <w:name w:val="ListLabel 115"/>
    <w:rsid w:val="009F615E"/>
    <w:rPr>
      <w:rFonts w:cs="Courier New"/>
    </w:rPr>
  </w:style>
  <w:style w:type="character" w:customStyle="1" w:styleId="ListLabel116">
    <w:name w:val="ListLabel 116"/>
    <w:rsid w:val="009F615E"/>
    <w:rPr>
      <w:rFonts w:cs="Wingdings"/>
    </w:rPr>
  </w:style>
  <w:style w:type="character" w:customStyle="1" w:styleId="ListLabel117">
    <w:name w:val="ListLabel 117"/>
    <w:rsid w:val="009F615E"/>
    <w:rPr>
      <w:rFonts w:cs="Calibri"/>
      <w:color w:val="808080"/>
      <w:sz w:val="16"/>
      <w:szCs w:val="16"/>
    </w:rPr>
  </w:style>
  <w:style w:type="character" w:customStyle="1" w:styleId="ListLabel118">
    <w:name w:val="ListLabel 118"/>
    <w:rsid w:val="009F615E"/>
    <w:rPr>
      <w:rFonts w:cs="OpenSymbol"/>
    </w:rPr>
  </w:style>
  <w:style w:type="character" w:customStyle="1" w:styleId="ListLabel119">
    <w:name w:val="ListLabel 119"/>
    <w:rsid w:val="009F615E"/>
    <w:rPr>
      <w:rFonts w:cs="OpenSymbol"/>
    </w:rPr>
  </w:style>
  <w:style w:type="character" w:customStyle="1" w:styleId="ListLabel120">
    <w:name w:val="ListLabel 120"/>
    <w:rsid w:val="009F615E"/>
    <w:rPr>
      <w:rFonts w:cs="OpenSymbol"/>
    </w:rPr>
  </w:style>
  <w:style w:type="character" w:customStyle="1" w:styleId="ListLabel121">
    <w:name w:val="ListLabel 121"/>
    <w:rsid w:val="009F615E"/>
    <w:rPr>
      <w:rFonts w:cs="OpenSymbol"/>
    </w:rPr>
  </w:style>
  <w:style w:type="character" w:customStyle="1" w:styleId="ListLabel122">
    <w:name w:val="ListLabel 122"/>
    <w:rsid w:val="009F615E"/>
    <w:rPr>
      <w:rFonts w:cs="OpenSymbol"/>
    </w:rPr>
  </w:style>
  <w:style w:type="character" w:customStyle="1" w:styleId="ListLabel123">
    <w:name w:val="ListLabel 123"/>
    <w:rsid w:val="009F615E"/>
    <w:rPr>
      <w:rFonts w:cs="OpenSymbol"/>
    </w:rPr>
  </w:style>
  <w:style w:type="character" w:customStyle="1" w:styleId="ListLabel124">
    <w:name w:val="ListLabel 124"/>
    <w:rsid w:val="009F615E"/>
    <w:rPr>
      <w:rFonts w:cs="OpenSymbol"/>
    </w:rPr>
  </w:style>
  <w:style w:type="character" w:customStyle="1" w:styleId="ListLabel125">
    <w:name w:val="ListLabel 125"/>
    <w:rsid w:val="009F615E"/>
    <w:rPr>
      <w:rFonts w:cs="OpenSymbol"/>
    </w:rPr>
  </w:style>
  <w:style w:type="character" w:customStyle="1" w:styleId="ListLabel126">
    <w:name w:val="ListLabel 126"/>
    <w:rsid w:val="009F615E"/>
    <w:rPr>
      <w:rFonts w:cs="Calibri"/>
      <w:color w:val="808080"/>
      <w:sz w:val="20"/>
      <w:szCs w:val="16"/>
    </w:rPr>
  </w:style>
  <w:style w:type="character" w:customStyle="1" w:styleId="ListLabel127">
    <w:name w:val="ListLabel 127"/>
    <w:rsid w:val="009F615E"/>
    <w:rPr>
      <w:rFonts w:cs="Courier New"/>
    </w:rPr>
  </w:style>
  <w:style w:type="character" w:customStyle="1" w:styleId="ListLabel128">
    <w:name w:val="ListLabel 128"/>
    <w:rsid w:val="009F615E"/>
    <w:rPr>
      <w:rFonts w:cs="Wingdings"/>
    </w:rPr>
  </w:style>
  <w:style w:type="character" w:customStyle="1" w:styleId="ListLabel129">
    <w:name w:val="ListLabel 129"/>
    <w:rsid w:val="009F615E"/>
    <w:rPr>
      <w:rFonts w:cs="Symbol"/>
    </w:rPr>
  </w:style>
  <w:style w:type="character" w:customStyle="1" w:styleId="ListLabel130">
    <w:name w:val="ListLabel 130"/>
    <w:rsid w:val="009F615E"/>
    <w:rPr>
      <w:rFonts w:cs="Symbol"/>
      <w:sz w:val="16"/>
    </w:rPr>
  </w:style>
  <w:style w:type="character" w:customStyle="1" w:styleId="ListLabel131">
    <w:name w:val="ListLabel 131"/>
    <w:rsid w:val="009F615E"/>
    <w:rPr>
      <w:rFonts w:cs="Calibri"/>
      <w:sz w:val="16"/>
    </w:rPr>
  </w:style>
  <w:style w:type="character" w:customStyle="1" w:styleId="ListLabel132">
    <w:name w:val="ListLabel 132"/>
    <w:rsid w:val="009F615E"/>
    <w:rPr>
      <w:rFonts w:cs="Calibri"/>
      <w:color w:val="808080"/>
      <w:sz w:val="16"/>
      <w:szCs w:val="16"/>
    </w:rPr>
  </w:style>
  <w:style w:type="character" w:customStyle="1" w:styleId="ListLabel133">
    <w:name w:val="ListLabel 133"/>
    <w:rsid w:val="009F615E"/>
    <w:rPr>
      <w:rFonts w:cs="OpenSymbol"/>
    </w:rPr>
  </w:style>
  <w:style w:type="character" w:styleId="Hipercze">
    <w:name w:val="Hyperlink"/>
    <w:rsid w:val="009F615E"/>
    <w:rPr>
      <w:color w:val="0000FF"/>
      <w:u w:val="single"/>
    </w:rPr>
  </w:style>
  <w:style w:type="paragraph" w:customStyle="1" w:styleId="Nagwek4">
    <w:name w:val="Nagłówek4"/>
    <w:basedOn w:val="Normalny"/>
    <w:next w:val="Tekstpodstawowy"/>
    <w:rsid w:val="009F615E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9F615E"/>
    <w:pPr>
      <w:suppressAutoHyphens/>
      <w:spacing w:after="120" w:line="276" w:lineRule="auto"/>
    </w:pPr>
    <w:rPr>
      <w:rFonts w:ascii="Calibri" w:eastAsia="Calibri" w:hAnsi="Calibri" w:cs="Calibri"/>
      <w:color w:val="00000A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F615E"/>
    <w:rPr>
      <w:rFonts w:ascii="Calibri" w:eastAsia="Calibri" w:hAnsi="Calibri" w:cs="Calibri"/>
      <w:color w:val="00000A"/>
      <w:lang w:eastAsia="ar-SA"/>
    </w:rPr>
  </w:style>
  <w:style w:type="paragraph" w:styleId="Lista">
    <w:name w:val="List"/>
    <w:basedOn w:val="Tekstpodstawowy"/>
    <w:rsid w:val="009F615E"/>
    <w:rPr>
      <w:rFonts w:cs="Mangal"/>
    </w:rPr>
  </w:style>
  <w:style w:type="paragraph" w:customStyle="1" w:styleId="Podpis4">
    <w:name w:val="Podpis4"/>
    <w:basedOn w:val="Normalny"/>
    <w:rsid w:val="009F61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customStyle="1" w:styleId="Indeks">
    <w:name w:val="Indeks"/>
    <w:basedOn w:val="Normalny"/>
    <w:rsid w:val="009F615E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lang w:eastAsia="ar-SA"/>
    </w:rPr>
  </w:style>
  <w:style w:type="paragraph" w:customStyle="1" w:styleId="Nagwek3">
    <w:name w:val="Nagłówek3"/>
    <w:basedOn w:val="Normalny"/>
    <w:next w:val="Tekstpodstawowy"/>
    <w:rsid w:val="009F615E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  <w:lang w:eastAsia="ar-SA"/>
    </w:rPr>
  </w:style>
  <w:style w:type="paragraph" w:customStyle="1" w:styleId="Podpis3">
    <w:name w:val="Podpis3"/>
    <w:basedOn w:val="Normalny"/>
    <w:rsid w:val="009F61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styleId="Nagwek">
    <w:name w:val="header"/>
    <w:basedOn w:val="Normalny"/>
    <w:link w:val="NagwekZnak1"/>
    <w:rsid w:val="009F615E"/>
    <w:pPr>
      <w:suppressLineNumbers/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color w:val="00000A"/>
      <w:lang w:eastAsia="ar-SA"/>
    </w:rPr>
  </w:style>
  <w:style w:type="character" w:customStyle="1" w:styleId="NagwekZnak1">
    <w:name w:val="Nagłówek Znak1"/>
    <w:basedOn w:val="Domylnaczcionkaakapitu"/>
    <w:link w:val="Nagwek"/>
    <w:rsid w:val="009F615E"/>
    <w:rPr>
      <w:rFonts w:ascii="Calibri" w:eastAsia="Calibri" w:hAnsi="Calibri" w:cs="Calibri"/>
      <w:color w:val="00000A"/>
      <w:lang w:eastAsia="ar-SA"/>
    </w:rPr>
  </w:style>
  <w:style w:type="paragraph" w:customStyle="1" w:styleId="Legenda1">
    <w:name w:val="Legenda1"/>
    <w:basedOn w:val="Normalny"/>
    <w:rsid w:val="009F615E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ar-SA"/>
    </w:rPr>
  </w:style>
  <w:style w:type="paragraph" w:customStyle="1" w:styleId="Nagwek2">
    <w:name w:val="Nagłówek2"/>
    <w:basedOn w:val="Normalny"/>
    <w:rsid w:val="009F615E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  <w:lang w:eastAsia="ar-SA"/>
    </w:rPr>
  </w:style>
  <w:style w:type="paragraph" w:customStyle="1" w:styleId="Podpis2">
    <w:name w:val="Podpis2"/>
    <w:basedOn w:val="Normalny"/>
    <w:rsid w:val="009F61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customStyle="1" w:styleId="Nagwek1">
    <w:name w:val="Nagłówek1"/>
    <w:basedOn w:val="Normalny"/>
    <w:rsid w:val="009F615E"/>
    <w:pPr>
      <w:keepNext/>
      <w:suppressAutoHyphens/>
      <w:spacing w:before="240" w:after="120" w:line="276" w:lineRule="auto"/>
    </w:pPr>
    <w:rPr>
      <w:rFonts w:ascii="Arial" w:eastAsia="Microsoft YaHei" w:hAnsi="Arial" w:cs="Mangal"/>
      <w:color w:val="00000A"/>
      <w:sz w:val="28"/>
      <w:szCs w:val="28"/>
      <w:lang w:eastAsia="ar-SA"/>
    </w:rPr>
  </w:style>
  <w:style w:type="paragraph" w:customStyle="1" w:styleId="Podpis1">
    <w:name w:val="Podpis1"/>
    <w:basedOn w:val="Normalny"/>
    <w:rsid w:val="009F615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sz w:val="24"/>
      <w:szCs w:val="24"/>
      <w:lang w:eastAsia="ar-SA"/>
    </w:rPr>
  </w:style>
  <w:style w:type="paragraph" w:customStyle="1" w:styleId="Tekstprzypisukocowego1">
    <w:name w:val="Tekst przypisu końcowego1"/>
    <w:basedOn w:val="Normalny"/>
    <w:rsid w:val="009F615E"/>
    <w:pPr>
      <w:suppressAutoHyphens/>
      <w:spacing w:after="200" w:line="276" w:lineRule="auto"/>
    </w:pPr>
    <w:rPr>
      <w:rFonts w:ascii="Calibri" w:eastAsia="Calibri" w:hAnsi="Calibri" w:cs="Calibri"/>
      <w:color w:val="00000A"/>
      <w:sz w:val="20"/>
      <w:szCs w:val="20"/>
      <w:lang w:eastAsia="ar-SA"/>
    </w:rPr>
  </w:style>
  <w:style w:type="paragraph" w:customStyle="1" w:styleId="Tekstdymka1">
    <w:name w:val="Tekst dymka1"/>
    <w:basedOn w:val="Normalny"/>
    <w:rsid w:val="009F615E"/>
    <w:pPr>
      <w:suppressAutoHyphens/>
      <w:spacing w:after="0" w:line="100" w:lineRule="atLeast"/>
    </w:pPr>
    <w:rPr>
      <w:rFonts w:ascii="Tahoma" w:eastAsia="Calibri" w:hAnsi="Tahoma" w:cs="Tahoma"/>
      <w:color w:val="00000A"/>
      <w:sz w:val="16"/>
      <w:szCs w:val="16"/>
      <w:lang w:eastAsia="ar-SA"/>
    </w:rPr>
  </w:style>
  <w:style w:type="paragraph" w:customStyle="1" w:styleId="NormalnyWeb1">
    <w:name w:val="Normalny (Web)1"/>
    <w:basedOn w:val="Normalny"/>
    <w:rsid w:val="009F615E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9F615E"/>
    <w:pPr>
      <w:suppressLineNumbers/>
      <w:suppressAutoHyphens/>
      <w:spacing w:after="200" w:line="276" w:lineRule="auto"/>
    </w:pPr>
    <w:rPr>
      <w:rFonts w:ascii="Calibri" w:eastAsia="Calibri" w:hAnsi="Calibri" w:cs="Calibri"/>
      <w:color w:val="00000A"/>
      <w:lang w:eastAsia="ar-SA"/>
    </w:rPr>
  </w:style>
  <w:style w:type="paragraph" w:customStyle="1" w:styleId="Nagwektabeli">
    <w:name w:val="Nagłówek tabeli"/>
    <w:basedOn w:val="Zawartotabeli"/>
    <w:rsid w:val="009F615E"/>
    <w:pPr>
      <w:jc w:val="center"/>
    </w:pPr>
    <w:rPr>
      <w:b/>
      <w:bCs/>
    </w:rPr>
  </w:style>
  <w:style w:type="paragraph" w:styleId="Stopka">
    <w:name w:val="footer"/>
    <w:basedOn w:val="Normalny"/>
    <w:link w:val="StopkaZnak1"/>
    <w:rsid w:val="009F615E"/>
    <w:pPr>
      <w:suppressLineNumbers/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color w:val="00000A"/>
      <w:lang w:eastAsia="ar-SA"/>
    </w:rPr>
  </w:style>
  <w:style w:type="character" w:customStyle="1" w:styleId="StopkaZnak1">
    <w:name w:val="Stopka Znak1"/>
    <w:basedOn w:val="Domylnaczcionkaakapitu"/>
    <w:link w:val="Stopka"/>
    <w:rsid w:val="009F615E"/>
    <w:rPr>
      <w:rFonts w:ascii="Calibri" w:eastAsia="Calibri" w:hAnsi="Calibri" w:cs="Calibri"/>
      <w:color w:val="00000A"/>
      <w:lang w:eastAsia="ar-SA"/>
    </w:rPr>
  </w:style>
  <w:style w:type="paragraph" w:customStyle="1" w:styleId="Akapitzlist1">
    <w:name w:val="Akapit z listą1"/>
    <w:basedOn w:val="Normalny"/>
    <w:rsid w:val="009F615E"/>
    <w:pPr>
      <w:spacing w:after="200" w:line="276" w:lineRule="auto"/>
      <w:ind w:left="720"/>
    </w:pPr>
    <w:rPr>
      <w:rFonts w:ascii="Calibri" w:eastAsia="Calibri" w:hAnsi="Calibri" w:cs="Calibri"/>
      <w:color w:val="00000A"/>
      <w:lang w:eastAsia="ar-SA"/>
    </w:rPr>
  </w:style>
  <w:style w:type="paragraph" w:customStyle="1" w:styleId="Default">
    <w:name w:val="Default"/>
    <w:rsid w:val="009F615E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ar-SA"/>
    </w:rPr>
  </w:style>
  <w:style w:type="paragraph" w:customStyle="1" w:styleId="Bezodstpw1">
    <w:name w:val="Bez odstępów1"/>
    <w:rsid w:val="009F615E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ar-SA"/>
    </w:rPr>
  </w:style>
  <w:style w:type="paragraph" w:styleId="Bezodstpw">
    <w:name w:val="No Spacing"/>
    <w:uiPriority w:val="1"/>
    <w:qFormat/>
    <w:rsid w:val="009F615E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aliases w:val="Tekst treści (2) + Calibri,9 pt"/>
    <w:uiPriority w:val="99"/>
    <w:qFormat/>
    <w:rsid w:val="009F615E"/>
    <w:rPr>
      <w:rFonts w:ascii="Calibri" w:hAnsi="Calibri" w:cs="Calibri"/>
      <w:sz w:val="18"/>
      <w:szCs w:val="18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E04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uiPriority w:val="99"/>
    <w:locked/>
    <w:rsid w:val="0092098E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2098E"/>
    <w:pPr>
      <w:widowControl w:val="0"/>
      <w:shd w:val="clear" w:color="auto" w:fill="FFFFFF"/>
      <w:spacing w:after="480" w:line="27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7943</Words>
  <Characters>47663</Characters>
  <Application>Microsoft Office Word</Application>
  <DocSecurity>0</DocSecurity>
  <Lines>397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cp:lastPrinted>2018-09-18T14:41:00Z</cp:lastPrinted>
  <dcterms:created xsi:type="dcterms:W3CDTF">2018-09-24T17:36:00Z</dcterms:created>
  <dcterms:modified xsi:type="dcterms:W3CDTF">2018-09-25T15:31:00Z</dcterms:modified>
</cp:coreProperties>
</file>