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BF" w:rsidRPr="007461BF" w:rsidRDefault="003F24C6" w:rsidP="007461BF">
      <w:pPr>
        <w:spacing w:after="0" w:line="240" w:lineRule="auto"/>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Łódź dn. 13</w:t>
      </w:r>
      <w:r w:rsidR="007461BF" w:rsidRPr="007461BF">
        <w:rPr>
          <w:rFonts w:ascii="Times New Roman" w:eastAsia="Times New Roman" w:hAnsi="Times New Roman"/>
          <w:sz w:val="24"/>
          <w:szCs w:val="24"/>
          <w:lang w:eastAsia="pl-PL"/>
        </w:rPr>
        <w:t>.</w:t>
      </w:r>
      <w:r>
        <w:rPr>
          <w:rFonts w:ascii="Times New Roman" w:eastAsia="Times New Roman" w:hAnsi="Times New Roman"/>
          <w:sz w:val="24"/>
          <w:szCs w:val="24"/>
          <w:lang w:eastAsia="pl-PL"/>
        </w:rPr>
        <w:t>11</w:t>
      </w:r>
      <w:r w:rsidR="007461BF" w:rsidRPr="007461BF">
        <w:rPr>
          <w:rFonts w:ascii="Times New Roman" w:eastAsia="Times New Roman" w:hAnsi="Times New Roman"/>
          <w:sz w:val="24"/>
          <w:szCs w:val="24"/>
          <w:lang w:eastAsia="pl-PL"/>
        </w:rPr>
        <w:t>.201</w:t>
      </w:r>
      <w:r>
        <w:rPr>
          <w:rFonts w:ascii="Times New Roman" w:eastAsia="Times New Roman" w:hAnsi="Times New Roman"/>
          <w:sz w:val="24"/>
          <w:szCs w:val="24"/>
          <w:lang w:eastAsia="pl-PL"/>
        </w:rPr>
        <w:t>4</w:t>
      </w:r>
      <w:bookmarkStart w:id="0" w:name="_GoBack"/>
      <w:bookmarkEnd w:id="0"/>
      <w:r w:rsidR="007461BF" w:rsidRPr="007461BF">
        <w:rPr>
          <w:rFonts w:ascii="Times New Roman" w:eastAsia="Times New Roman" w:hAnsi="Times New Roman"/>
          <w:sz w:val="24"/>
          <w:szCs w:val="24"/>
          <w:lang w:eastAsia="pl-PL"/>
        </w:rPr>
        <w:t xml:space="preserve"> r. </w:t>
      </w:r>
    </w:p>
    <w:p w:rsidR="007461BF" w:rsidRPr="007461BF" w:rsidRDefault="003F24C6" w:rsidP="007461BF">
      <w:pPr>
        <w:spacing w:after="0" w:line="240" w:lineRule="auto"/>
        <w:rPr>
          <w:rFonts w:ascii="Times New Roman" w:eastAsia="Times New Roman" w:hAnsi="Times New Roman"/>
          <w:sz w:val="24"/>
          <w:szCs w:val="24"/>
          <w:lang w:eastAsia="pl-PL"/>
        </w:rPr>
      </w:pPr>
      <w:hyperlink r:id="rId6" w:history="1"/>
      <w:r w:rsidR="007461BF" w:rsidRPr="007461BF">
        <w:rPr>
          <w:rFonts w:ascii="Times New Roman" w:eastAsia="Times New Roman" w:hAnsi="Times New Roman"/>
          <w:sz w:val="24"/>
          <w:szCs w:val="24"/>
          <w:lang w:eastAsia="pl-PL"/>
        </w:rPr>
        <w:t xml:space="preserve">Miejska </w:t>
      </w:r>
      <w:r w:rsidR="007461BF" w:rsidRPr="007461BF">
        <w:rPr>
          <w:rFonts w:ascii="Times New Roman" w:eastAsia="Times New Roman" w:hAnsi="Times New Roman"/>
          <w:bCs/>
          <w:sz w:val="24"/>
          <w:szCs w:val="24"/>
          <w:lang w:eastAsia="pl-PL"/>
        </w:rPr>
        <w:t>Przychodnia</w:t>
      </w:r>
      <w:r w:rsidR="007461BF" w:rsidRPr="007461BF">
        <w:rPr>
          <w:rFonts w:ascii="Times New Roman" w:eastAsia="Times New Roman" w:hAnsi="Times New Roman"/>
          <w:sz w:val="24"/>
          <w:szCs w:val="24"/>
          <w:lang w:eastAsia="pl-PL"/>
        </w:rPr>
        <w:t xml:space="preserve"> "Widzew"</w:t>
      </w:r>
      <w:hyperlink r:id="rId7" w:tgtFrame="_parent" w:history="1"/>
      <w:r w:rsidR="007461BF" w:rsidRPr="007461BF">
        <w:rPr>
          <w:rFonts w:ascii="Times New Roman" w:eastAsia="Times New Roman" w:hAnsi="Times New Roman"/>
          <w:vanish/>
          <w:sz w:val="24"/>
          <w:szCs w:val="24"/>
          <w:lang w:eastAsia="pl-PL"/>
        </w:rPr>
        <w:t>Adres:</w:t>
      </w:r>
      <w:r w:rsidR="007461BF">
        <w:rPr>
          <w:rFonts w:ascii="Times New Roman" w:eastAsia="Times New Roman" w:hAnsi="Times New Roman"/>
          <w:noProof/>
          <w:sz w:val="24"/>
          <w:szCs w:val="24"/>
          <w:lang w:eastAsia="pl-PL"/>
        </w:rPr>
        <w:drawing>
          <wp:inline distT="0" distB="0" distL="0" distR="0">
            <wp:extent cx="9525" cy="9525"/>
            <wp:effectExtent l="0" t="0" r="0" b="0"/>
            <wp:docPr id="1" name="Obraz 1" descr="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wstar" descr="transpar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7461BF" w:rsidRPr="007461BF">
        <w:rPr>
          <w:rFonts w:ascii="Times New Roman" w:eastAsia="Times New Roman" w:hAnsi="Times New Roman"/>
          <w:sz w:val="24"/>
          <w:szCs w:val="24"/>
          <w:lang w:eastAsia="pl-PL"/>
        </w:rPr>
        <w:t>‎</w:t>
      </w:r>
    </w:p>
    <w:p w:rsidR="007461BF" w:rsidRPr="007461BF" w:rsidRDefault="007461BF" w:rsidP="007461BF">
      <w:pPr>
        <w:spacing w:after="0" w:line="240" w:lineRule="auto"/>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Aleja Marszałka Józefa Piłsudskiego 157</w:t>
      </w:r>
      <w:hyperlink r:id="rId9" w:tgtFrame="_parent" w:history="1"/>
    </w:p>
    <w:p w:rsidR="007461BF" w:rsidRPr="007461BF" w:rsidRDefault="007461BF" w:rsidP="007461BF">
      <w:pPr>
        <w:spacing w:after="0" w:line="240" w:lineRule="auto"/>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 xml:space="preserve">92-332 Łódź </w:t>
      </w:r>
      <w:hyperlink r:id="rId10" w:tgtFrame="_parent" w:history="1"/>
    </w:p>
    <w:p w:rsidR="007461BF" w:rsidRPr="007461BF" w:rsidRDefault="007461BF" w:rsidP="007461BF">
      <w:pPr>
        <w:spacing w:after="0" w:line="240" w:lineRule="auto"/>
        <w:rPr>
          <w:rFonts w:ascii="Times New Roman" w:eastAsia="Times New Roman" w:hAnsi="Times New Roman"/>
          <w:sz w:val="24"/>
          <w:szCs w:val="24"/>
          <w:lang w:eastAsia="pl-PL"/>
        </w:rPr>
      </w:pPr>
    </w:p>
    <w:p w:rsidR="007461BF" w:rsidRPr="007461BF" w:rsidRDefault="007461BF" w:rsidP="007461BF">
      <w:pPr>
        <w:spacing w:after="0" w:line="240" w:lineRule="auto"/>
        <w:jc w:val="right"/>
        <w:rPr>
          <w:rFonts w:ascii="Times New Roman" w:eastAsia="Times New Roman" w:hAnsi="Times New Roman"/>
          <w:b/>
          <w:sz w:val="24"/>
          <w:szCs w:val="24"/>
          <w:u w:val="single"/>
          <w:lang w:eastAsia="pl-PL"/>
        </w:rPr>
      </w:pPr>
      <w:r w:rsidRPr="007461BF">
        <w:rPr>
          <w:rFonts w:ascii="Times New Roman" w:eastAsia="Times New Roman" w:hAnsi="Times New Roman"/>
          <w:b/>
          <w:sz w:val="24"/>
          <w:szCs w:val="24"/>
          <w:u w:val="single"/>
          <w:lang w:eastAsia="pl-PL"/>
        </w:rPr>
        <w:t>Wszyscy Wykonawcy</w:t>
      </w:r>
    </w:p>
    <w:p w:rsidR="003F24C6" w:rsidRPr="003F24C6" w:rsidRDefault="007461BF" w:rsidP="003F24C6">
      <w:pPr>
        <w:keepNext/>
        <w:spacing w:before="240" w:after="60" w:line="240" w:lineRule="auto"/>
        <w:jc w:val="both"/>
        <w:outlineLvl w:val="0"/>
        <w:rPr>
          <w:rFonts w:ascii="Times New Roman" w:eastAsia="Times New Roman" w:hAnsi="Times New Roman"/>
          <w:b/>
          <w:sz w:val="24"/>
          <w:szCs w:val="24"/>
          <w:lang w:eastAsia="ar-SA"/>
        </w:rPr>
      </w:pPr>
      <w:r w:rsidRPr="003F24C6">
        <w:rPr>
          <w:rFonts w:ascii="Times New Roman" w:eastAsia="Times New Roman" w:hAnsi="Times New Roman"/>
          <w:b/>
          <w:bCs/>
          <w:kern w:val="32"/>
          <w:sz w:val="24"/>
          <w:szCs w:val="24"/>
          <w:lang w:eastAsia="pl-PL"/>
        </w:rPr>
        <w:t xml:space="preserve">dotyczy: pisemny przetarg </w:t>
      </w:r>
      <w:r w:rsidR="003F24C6" w:rsidRPr="003F24C6">
        <w:rPr>
          <w:rFonts w:ascii="Times New Roman" w:eastAsia="Times New Roman" w:hAnsi="Times New Roman"/>
          <w:b/>
          <w:sz w:val="24"/>
          <w:szCs w:val="24"/>
          <w:lang w:eastAsia="pl-PL"/>
        </w:rPr>
        <w:t>dostaw</w:t>
      </w:r>
      <w:r w:rsidR="003F24C6" w:rsidRPr="003F24C6">
        <w:rPr>
          <w:rFonts w:ascii="Times New Roman" w:eastAsia="Times New Roman" w:hAnsi="Times New Roman"/>
          <w:b/>
          <w:sz w:val="24"/>
          <w:szCs w:val="24"/>
          <w:lang w:eastAsia="pl-PL"/>
        </w:rPr>
        <w:t>ę</w:t>
      </w:r>
      <w:r w:rsidR="003F24C6" w:rsidRPr="003F24C6">
        <w:rPr>
          <w:rFonts w:ascii="Times New Roman" w:eastAsia="Times New Roman" w:hAnsi="Times New Roman"/>
          <w:b/>
          <w:sz w:val="24"/>
          <w:szCs w:val="24"/>
          <w:lang w:eastAsia="pl-PL"/>
        </w:rPr>
        <w:t xml:space="preserve"> i montaż aparatury medycznej z wyposażeniem </w:t>
      </w:r>
      <w:r w:rsidR="003F24C6" w:rsidRPr="003F24C6">
        <w:rPr>
          <w:rFonts w:ascii="Times New Roman" w:eastAsia="Times New Roman" w:hAnsi="Times New Roman"/>
          <w:b/>
          <w:sz w:val="24"/>
          <w:szCs w:val="24"/>
          <w:lang w:eastAsia="pl-PL"/>
        </w:rPr>
        <w:br/>
        <w:t xml:space="preserve">w pomieszczeniach  </w:t>
      </w:r>
      <w:r w:rsidR="003F24C6" w:rsidRPr="003F24C6">
        <w:rPr>
          <w:rFonts w:ascii="Times New Roman" w:eastAsia="Times New Roman" w:hAnsi="Times New Roman"/>
          <w:b/>
          <w:sz w:val="24"/>
          <w:szCs w:val="24"/>
          <w:lang w:eastAsia="ar-SA"/>
        </w:rPr>
        <w:t>Miejskiej Przychodni „Widzew” w Łodzi przy al. Piłsudskiego 157</w:t>
      </w:r>
      <w:r w:rsidR="003F24C6">
        <w:rPr>
          <w:rFonts w:ascii="Times New Roman" w:eastAsia="Times New Roman" w:hAnsi="Times New Roman"/>
          <w:b/>
          <w:sz w:val="24"/>
          <w:szCs w:val="24"/>
          <w:lang w:eastAsia="ar-SA"/>
        </w:rPr>
        <w:br/>
      </w:r>
      <w:r w:rsidR="003F24C6" w:rsidRPr="003F24C6">
        <w:rPr>
          <w:rFonts w:ascii="Times New Roman" w:eastAsia="Times New Roman" w:hAnsi="Times New Roman"/>
          <w:b/>
          <w:sz w:val="24"/>
          <w:szCs w:val="24"/>
          <w:lang w:eastAsia="ar-SA"/>
        </w:rPr>
        <w:t xml:space="preserve"> -</w:t>
      </w:r>
      <w:r w:rsidR="003F24C6" w:rsidRPr="003F24C6">
        <w:rPr>
          <w:rFonts w:ascii="Times New Roman" w:eastAsia="Times New Roman" w:hAnsi="Times New Roman"/>
          <w:b/>
          <w:sz w:val="24"/>
          <w:szCs w:val="24"/>
          <w:lang w:eastAsia="ar-SA"/>
        </w:rPr>
        <w:t>sprawa nr MP"W"-ZP/PN/02/2014</w:t>
      </w:r>
    </w:p>
    <w:p w:rsidR="007461BF" w:rsidRPr="007461BF" w:rsidRDefault="007461BF" w:rsidP="00FA2E77">
      <w:pPr>
        <w:autoSpaceDE w:val="0"/>
        <w:autoSpaceDN w:val="0"/>
        <w:spacing w:after="0" w:line="240" w:lineRule="auto"/>
        <w:jc w:val="both"/>
        <w:rPr>
          <w:rFonts w:ascii="Times New Roman" w:eastAsia="Times New Roman" w:hAnsi="Times New Roman"/>
          <w:b/>
          <w:bCs/>
          <w:sz w:val="24"/>
          <w:szCs w:val="24"/>
          <w:lang w:eastAsia="pl-PL"/>
        </w:rPr>
      </w:pPr>
    </w:p>
    <w:p w:rsidR="007461BF" w:rsidRPr="007461BF" w:rsidRDefault="007461BF" w:rsidP="00FA2E77">
      <w:pPr>
        <w:spacing w:after="0" w:line="240" w:lineRule="auto"/>
        <w:ind w:firstLine="708"/>
        <w:jc w:val="both"/>
        <w:rPr>
          <w:rFonts w:ascii="Times New Roman" w:eastAsia="Times New Roman" w:hAnsi="Times New Roman"/>
          <w:sz w:val="24"/>
          <w:szCs w:val="24"/>
          <w:u w:val="single"/>
          <w:lang w:eastAsia="pl-PL"/>
        </w:rPr>
      </w:pPr>
      <w:r w:rsidRPr="007461BF">
        <w:rPr>
          <w:rFonts w:ascii="Times New Roman" w:eastAsia="Times New Roman" w:hAnsi="Times New Roman"/>
          <w:sz w:val="24"/>
          <w:szCs w:val="24"/>
          <w:u w:val="single"/>
          <w:lang w:eastAsia="pl-PL"/>
        </w:rPr>
        <w:t>Miejska Przychodnia „Widzew” w Łodzi informuje, iż w toku prowadzonego postępowania od Wykonawców wpłynęły pytania dotyczące treści S</w:t>
      </w:r>
      <w:r w:rsidRPr="00FA2E77">
        <w:rPr>
          <w:rFonts w:ascii="Times New Roman" w:eastAsia="Times New Roman" w:hAnsi="Times New Roman"/>
          <w:sz w:val="24"/>
          <w:szCs w:val="24"/>
          <w:u w:val="single"/>
          <w:lang w:eastAsia="pl-PL"/>
        </w:rPr>
        <w:t>IWZ</w:t>
      </w:r>
      <w:r w:rsidRPr="007461BF">
        <w:rPr>
          <w:rFonts w:ascii="Times New Roman" w:eastAsia="Times New Roman" w:hAnsi="Times New Roman"/>
          <w:sz w:val="24"/>
          <w:szCs w:val="24"/>
          <w:u w:val="single"/>
          <w:lang w:eastAsia="pl-PL"/>
        </w:rPr>
        <w:t xml:space="preserve">: </w:t>
      </w:r>
    </w:p>
    <w:p w:rsidR="007461BF" w:rsidRPr="00FA2E77" w:rsidRDefault="007461BF" w:rsidP="00FA2E77">
      <w:pPr>
        <w:spacing w:after="0" w:line="240" w:lineRule="auto"/>
        <w:jc w:val="both"/>
        <w:rPr>
          <w:rFonts w:ascii="Times New Roman" w:eastAsia="Times New Roman" w:hAnsi="Times New Roman"/>
          <w:sz w:val="24"/>
          <w:szCs w:val="24"/>
          <w:lang w:eastAsia="pl-PL"/>
        </w:rPr>
      </w:pPr>
    </w:p>
    <w:p w:rsidR="00DC6110" w:rsidRPr="00DC6110" w:rsidRDefault="00DC6110" w:rsidP="00FA2E77">
      <w:pPr>
        <w:spacing w:after="0" w:line="240" w:lineRule="auto"/>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 xml:space="preserve">W związku z wyżej wymienionym przetargiem zwracamy się z prośbą o wyjaśnienie treści SIWZ, poprzez udzielenie odpowiedzi na następujące pytania </w:t>
      </w:r>
      <w:r w:rsidRPr="00DC6110">
        <w:rPr>
          <w:rFonts w:ascii="Times New Roman" w:eastAsia="Times New Roman" w:hAnsi="Times New Roman"/>
          <w:sz w:val="24"/>
          <w:szCs w:val="24"/>
          <w:u w:val="single"/>
          <w:lang w:eastAsia="pl-PL"/>
        </w:rPr>
        <w:t>dotyczące Pakietu 1:</w:t>
      </w:r>
    </w:p>
    <w:p w:rsidR="00DC6110" w:rsidRPr="00DC6110" w:rsidRDefault="00DC6110" w:rsidP="00FA2E77">
      <w:pPr>
        <w:spacing w:after="0" w:line="240" w:lineRule="auto"/>
        <w:jc w:val="both"/>
        <w:rPr>
          <w:rFonts w:ascii="Times New Roman" w:eastAsia="Times New Roman" w:hAnsi="Times New Roman"/>
          <w:sz w:val="24"/>
          <w:szCs w:val="24"/>
          <w:lang w:eastAsia="pl-PL"/>
        </w:rPr>
      </w:pPr>
    </w:p>
    <w:p w:rsidR="00DC6110" w:rsidRPr="00DC6110" w:rsidRDefault="00DC6110" w:rsidP="00FA2E77">
      <w:pPr>
        <w:spacing w:after="0" w:line="240" w:lineRule="auto"/>
        <w:jc w:val="both"/>
        <w:rPr>
          <w:rFonts w:ascii="Times New Roman" w:eastAsia="Times New Roman" w:hAnsi="Times New Roman"/>
          <w:sz w:val="24"/>
          <w:szCs w:val="24"/>
          <w:u w:val="single"/>
          <w:lang w:eastAsia="pl-PL"/>
        </w:rPr>
      </w:pPr>
      <w:r w:rsidRPr="00DC6110">
        <w:rPr>
          <w:rFonts w:ascii="Times New Roman" w:eastAsia="Times New Roman" w:hAnsi="Times New Roman"/>
          <w:sz w:val="24"/>
          <w:szCs w:val="24"/>
          <w:u w:val="single"/>
          <w:lang w:eastAsia="pl-PL"/>
        </w:rPr>
        <w:t>Pytanie 1</w:t>
      </w:r>
    </w:p>
    <w:p w:rsidR="00DC6110" w:rsidRPr="00DC6110" w:rsidRDefault="00DC6110" w:rsidP="00FA2E77">
      <w:pPr>
        <w:suppressAutoHyphens/>
        <w:spacing w:after="0" w:line="240" w:lineRule="auto"/>
        <w:jc w:val="both"/>
        <w:rPr>
          <w:rFonts w:ascii="Times New Roman" w:eastAsia="Times New Roman" w:hAnsi="Times New Roman"/>
          <w:sz w:val="24"/>
          <w:szCs w:val="24"/>
          <w:lang w:eastAsia="ar-SA"/>
        </w:rPr>
      </w:pPr>
      <w:r w:rsidRPr="00DC6110">
        <w:rPr>
          <w:rFonts w:ascii="Times New Roman" w:eastAsia="Times New Roman" w:hAnsi="Times New Roman"/>
          <w:sz w:val="24"/>
          <w:szCs w:val="24"/>
          <w:lang w:eastAsia="ar-SA"/>
        </w:rPr>
        <w:t>Zwracamy się z prośbą o wydłużenie terminu wykonania zamówienia do 4 tygodni, od daty zawarcia umowy. Określony przez Zamawiającego termin może okazać się niewystarczający. Należy wziąć pod uwagę, densytometr, jako specjalistyczny sprzęt rentgenodiagnostyczny, produkowany jest przez producenta zagranicznego zgodnie z konfiguracją określoną przez przyszłego Użytkownika, a więc pod konkretne zamówienie. Realizacja dostawy nie może nastąpić wcześniej niż po wyborze oferty  i podpisaniu umowy, a więc termin ten może być niewystarczający.</w:t>
      </w:r>
      <w:r w:rsidRPr="00DC6110">
        <w:rPr>
          <w:rFonts w:ascii="Times New Roman" w:eastAsia="Times New Roman" w:hAnsi="Times New Roman"/>
          <w:color w:val="000000"/>
          <w:sz w:val="24"/>
          <w:szCs w:val="24"/>
          <w:lang w:eastAsia="ar-SA"/>
        </w:rPr>
        <w:t xml:space="preserve"> W przypadku nieusprawiedliwionego opóźnienia w wykonaniu przedmiotu umowy Wykonawcy grożą kary umowne.</w:t>
      </w:r>
    </w:p>
    <w:p w:rsidR="00DC6110" w:rsidRPr="00DC6110" w:rsidRDefault="00DC6110" w:rsidP="00FA2E77">
      <w:pPr>
        <w:spacing w:after="0" w:line="240" w:lineRule="auto"/>
        <w:jc w:val="both"/>
        <w:rPr>
          <w:rFonts w:ascii="Times New Roman" w:eastAsia="Times New Roman" w:hAnsi="Times New Roman"/>
          <w:sz w:val="24"/>
          <w:szCs w:val="24"/>
          <w:lang w:eastAsia="pl-PL"/>
        </w:rPr>
      </w:pPr>
    </w:p>
    <w:p w:rsidR="00DC6110" w:rsidRPr="00DC6110" w:rsidRDefault="00DC6110" w:rsidP="00FA2E77">
      <w:pPr>
        <w:spacing w:after="0" w:line="240" w:lineRule="auto"/>
        <w:jc w:val="both"/>
        <w:rPr>
          <w:rFonts w:ascii="Times New Roman" w:eastAsia="Times New Roman" w:hAnsi="Times New Roman"/>
          <w:sz w:val="24"/>
          <w:szCs w:val="24"/>
          <w:u w:val="single"/>
          <w:lang w:eastAsia="pl-PL"/>
        </w:rPr>
      </w:pPr>
      <w:r w:rsidRPr="00DC6110">
        <w:rPr>
          <w:rFonts w:ascii="Times New Roman" w:eastAsia="Times New Roman" w:hAnsi="Times New Roman"/>
          <w:sz w:val="24"/>
          <w:szCs w:val="24"/>
          <w:u w:val="single"/>
          <w:lang w:eastAsia="pl-PL"/>
        </w:rPr>
        <w:t>Pytanie 2</w:t>
      </w:r>
    </w:p>
    <w:p w:rsidR="00DC6110" w:rsidRPr="00DC6110" w:rsidRDefault="00DC6110" w:rsidP="00FA2E77">
      <w:pPr>
        <w:spacing w:after="160" w:line="259" w:lineRule="auto"/>
        <w:contextualSpacing/>
        <w:jc w:val="both"/>
        <w:rPr>
          <w:rFonts w:ascii="Times New Roman" w:eastAsia="Times New Roman" w:hAnsi="Times New Roman"/>
          <w:i/>
          <w:sz w:val="24"/>
          <w:szCs w:val="24"/>
          <w:lang w:eastAsia="pl-PL"/>
        </w:rPr>
      </w:pPr>
      <w:r w:rsidRPr="00DC6110">
        <w:rPr>
          <w:rFonts w:ascii="Times New Roman" w:eastAsia="Times New Roman" w:hAnsi="Times New Roman"/>
          <w:i/>
          <w:sz w:val="24"/>
          <w:szCs w:val="24"/>
          <w:lang w:eastAsia="pl-PL"/>
        </w:rPr>
        <w:t xml:space="preserve">Dotyczy załącznika nr 2 pkt.8.3 Gwarancja i </w:t>
      </w:r>
      <w:proofErr w:type="spellStart"/>
      <w:r w:rsidRPr="00DC6110">
        <w:rPr>
          <w:rFonts w:ascii="Times New Roman" w:eastAsia="Times New Roman" w:hAnsi="Times New Roman"/>
          <w:i/>
          <w:sz w:val="24"/>
          <w:szCs w:val="24"/>
          <w:lang w:eastAsia="pl-PL"/>
        </w:rPr>
        <w:t>serwis”i</w:t>
      </w:r>
      <w:proofErr w:type="spellEnd"/>
      <w:r w:rsidRPr="00DC6110">
        <w:rPr>
          <w:rFonts w:ascii="Times New Roman" w:eastAsia="Times New Roman" w:hAnsi="Times New Roman"/>
          <w:i/>
          <w:sz w:val="24"/>
          <w:szCs w:val="24"/>
          <w:lang w:eastAsia="pl-PL"/>
        </w:rPr>
        <w:t xml:space="preserve"> pkt.5</w:t>
      </w:r>
      <w:r w:rsidRPr="00DC6110">
        <w:rPr>
          <w:rFonts w:ascii="Times New Roman" w:eastAsia="Times New Roman" w:hAnsi="Times New Roman"/>
          <w:i/>
          <w:sz w:val="24"/>
          <w:szCs w:val="24"/>
        </w:rPr>
        <w:t>§ 2 projektu umowy</w:t>
      </w:r>
    </w:p>
    <w:p w:rsidR="00DC6110" w:rsidRPr="00DC6110" w:rsidRDefault="00DC6110" w:rsidP="00FA2E77">
      <w:pPr>
        <w:spacing w:after="160" w:line="259" w:lineRule="auto"/>
        <w:contextualSpacing/>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 xml:space="preserve">Zwracamy się z prośbą o wydłużenie czasu na usunięcie wad lub usterek w ciągu max 5 dni roboczych od momentu zawiadomienia przez Zamawiającego w przypadku braku konieczności sprowadzenia części zamiennych zza granicy oraz w ciągu </w:t>
      </w:r>
      <w:proofErr w:type="spellStart"/>
      <w:r w:rsidRPr="00DC6110">
        <w:rPr>
          <w:rFonts w:ascii="Times New Roman" w:eastAsia="Times New Roman" w:hAnsi="Times New Roman"/>
          <w:sz w:val="24"/>
          <w:szCs w:val="24"/>
          <w:lang w:eastAsia="pl-PL"/>
        </w:rPr>
        <w:t>maks</w:t>
      </w:r>
      <w:proofErr w:type="spellEnd"/>
      <w:r w:rsidRPr="00DC6110">
        <w:rPr>
          <w:rFonts w:ascii="Times New Roman" w:eastAsia="Times New Roman" w:hAnsi="Times New Roman"/>
          <w:sz w:val="24"/>
          <w:szCs w:val="24"/>
          <w:lang w:eastAsia="pl-PL"/>
        </w:rPr>
        <w:t xml:space="preserve"> 7 dni roboczych w przypadku konieczności sprowadzenia części zamiennych zza granicy.</w:t>
      </w:r>
    </w:p>
    <w:p w:rsidR="00DC6110" w:rsidRPr="00DC6110" w:rsidRDefault="00DC6110" w:rsidP="00FA2E77">
      <w:pPr>
        <w:spacing w:after="0" w:line="240" w:lineRule="auto"/>
        <w:jc w:val="both"/>
        <w:rPr>
          <w:rFonts w:ascii="Times New Roman" w:eastAsia="Times New Roman" w:hAnsi="Times New Roman"/>
          <w:sz w:val="24"/>
          <w:szCs w:val="24"/>
          <w:u w:val="single"/>
          <w:lang w:eastAsia="pl-PL"/>
        </w:rPr>
      </w:pPr>
      <w:r w:rsidRPr="00DC6110">
        <w:rPr>
          <w:rFonts w:ascii="Times New Roman" w:eastAsia="Times New Roman" w:hAnsi="Times New Roman"/>
          <w:sz w:val="24"/>
          <w:szCs w:val="24"/>
          <w:u w:val="single"/>
          <w:lang w:eastAsia="pl-PL"/>
        </w:rPr>
        <w:t>Pytanie 3</w:t>
      </w:r>
    </w:p>
    <w:p w:rsidR="00DC6110" w:rsidRPr="00DC6110" w:rsidRDefault="00DC6110" w:rsidP="00FA2E77">
      <w:pPr>
        <w:spacing w:after="0" w:line="240" w:lineRule="auto"/>
        <w:jc w:val="both"/>
        <w:rPr>
          <w:rFonts w:ascii="Times New Roman" w:eastAsia="Times New Roman" w:hAnsi="Times New Roman"/>
          <w:i/>
          <w:sz w:val="24"/>
          <w:szCs w:val="24"/>
          <w:lang w:eastAsia="pl-PL"/>
        </w:rPr>
      </w:pPr>
      <w:r w:rsidRPr="00DC6110">
        <w:rPr>
          <w:rFonts w:ascii="Times New Roman" w:eastAsia="Times New Roman" w:hAnsi="Times New Roman"/>
          <w:i/>
          <w:sz w:val="24"/>
          <w:szCs w:val="24"/>
          <w:lang w:eastAsia="pl-PL"/>
        </w:rPr>
        <w:t xml:space="preserve">Dotyczy załącznika nr 2 pkt.8.5 Gwarancja i </w:t>
      </w:r>
      <w:proofErr w:type="spellStart"/>
      <w:r w:rsidRPr="00DC6110">
        <w:rPr>
          <w:rFonts w:ascii="Times New Roman" w:eastAsia="Times New Roman" w:hAnsi="Times New Roman"/>
          <w:i/>
          <w:sz w:val="24"/>
          <w:szCs w:val="24"/>
          <w:lang w:eastAsia="pl-PL"/>
        </w:rPr>
        <w:t>serwis”i</w:t>
      </w:r>
      <w:proofErr w:type="spellEnd"/>
      <w:r w:rsidRPr="00DC6110">
        <w:rPr>
          <w:rFonts w:ascii="Times New Roman" w:eastAsia="Times New Roman" w:hAnsi="Times New Roman"/>
          <w:i/>
          <w:sz w:val="24"/>
          <w:szCs w:val="24"/>
          <w:lang w:eastAsia="pl-PL"/>
        </w:rPr>
        <w:t xml:space="preserve"> pkt.6§ 2 projektu umowy</w:t>
      </w:r>
    </w:p>
    <w:p w:rsidR="00DC6110" w:rsidRPr="00DC6110" w:rsidRDefault="00DC6110" w:rsidP="00FA2E77">
      <w:pPr>
        <w:spacing w:after="0" w:line="240" w:lineRule="auto"/>
        <w:jc w:val="both"/>
        <w:rPr>
          <w:rFonts w:ascii="Times New Roman" w:eastAsia="Times New Roman" w:hAnsi="Times New Roman"/>
          <w:i/>
          <w:sz w:val="24"/>
          <w:szCs w:val="24"/>
          <w:lang w:eastAsia="pl-PL"/>
        </w:rPr>
      </w:pPr>
      <w:r w:rsidRPr="00DC6110">
        <w:rPr>
          <w:rFonts w:ascii="Times New Roman" w:eastAsia="Times New Roman" w:hAnsi="Times New Roman"/>
          <w:sz w:val="24"/>
          <w:szCs w:val="24"/>
          <w:lang w:eastAsia="pl-PL"/>
        </w:rPr>
        <w:t>Zwracamy się z prośbą o odstąpienie od wymogu udostępnienia sprzętu zastępczego ( na czas trwania naprawy powyżej 5 dni roboczych) a ewentualne ograniczenie się do zapewnienia w tej sytuacji podzespołu lub części urządzenia.</w:t>
      </w:r>
    </w:p>
    <w:p w:rsidR="00DC6110" w:rsidRPr="00DC6110" w:rsidRDefault="00DC6110" w:rsidP="00FA2E77">
      <w:pPr>
        <w:spacing w:after="0" w:line="240" w:lineRule="auto"/>
        <w:jc w:val="both"/>
        <w:rPr>
          <w:rFonts w:ascii="Times New Roman" w:eastAsia="Times New Roman" w:hAnsi="Times New Roman"/>
          <w:i/>
          <w:sz w:val="24"/>
          <w:szCs w:val="24"/>
          <w:lang w:eastAsia="pl-PL"/>
        </w:rPr>
      </w:pP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 xml:space="preserve">Wyjaśniamy, iż dostarczenie aparatu zastępczego na czas przedłużającej się naprawy, w </w:t>
      </w:r>
      <w:r w:rsidRPr="00DC6110">
        <w:rPr>
          <w:rFonts w:ascii="Times New Roman" w:eastAsia="Times New Roman" w:hAnsi="Times New Roman"/>
          <w:bCs/>
          <w:iCs/>
          <w:sz w:val="24"/>
          <w:szCs w:val="24"/>
          <w:lang w:eastAsia="pl-PL"/>
        </w:rPr>
        <w:t xml:space="preserve">przypadku tak specjalistycznego </w:t>
      </w:r>
      <w:r w:rsidRPr="00DC6110">
        <w:rPr>
          <w:rFonts w:ascii="Times New Roman" w:eastAsia="Times New Roman" w:hAnsi="Times New Roman"/>
          <w:sz w:val="24"/>
          <w:szCs w:val="24"/>
          <w:lang w:eastAsia="pl-PL"/>
        </w:rPr>
        <w:t xml:space="preserve">aparatu jakim jest densytometr rentgenowski, jest niezasadne w tak krótkim czasie, ze względu na szereg czynności związanych z tym procesem. Najpierw należy zdemontować uszkodzony densytometr, przygotować ponownie pomieszczenie pod instalację zastępczego aparatu, zainstalować go, przeprowadzić kalibrację, ale najważniejsze uruchomić aparat. Uruchomienie aparatu zastępczego jest możliwe po wcześniejszym uzyskaniu przez Zamawiającego pozwolenia od Sanepidu na uruchomienie i eksploatowanie tego aparatu, co wiążę się z pewnym okresem oczekiwania, który wynosi od kilku do nawet kilkunastu dni., a w tym czasie można już naprawić uszkodzony densytometr. </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W związku z powyższym, bardzo prosimy o przychylenie się do naszej prośby i odpowiednią modyfikację zapisu umowy.</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u w:val="single"/>
          <w:lang w:eastAsia="pl-PL"/>
        </w:rPr>
        <w:t>Pytanie 4</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i/>
          <w:sz w:val="24"/>
          <w:szCs w:val="24"/>
          <w:lang w:eastAsia="pl-PL"/>
        </w:rPr>
        <w:t>Dotyczy pkt.12 § 2 projektu umowy</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Prosimy o modyfikację w/w zapisu na:</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i/>
          <w:sz w:val="24"/>
          <w:szCs w:val="24"/>
          <w:lang w:eastAsia="pl-PL"/>
        </w:rPr>
        <w:t>„W razie trzykrotnej naprawy tego samego podzespołu wyłączającego urządzenie z eksploatacji, Zamawiający może żądać od Wykonawcy wymiany sprzętu na nowy, wolny od wad”</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 xml:space="preserve">Z w/w punktu wynika, że po max dwóch naprawach, a więc przy trzecim  uszkodzeniu jakiegokolwiek elementu czy drobnej części aparatu (np. zasilacz), Wykonawca w okresie gwarancji jest zobowiązany wymienić cały densytometr  na nowy. </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Wyjaśniamy, że w przypadku densytometru, tak drobne naprawy, mogą dotyczyć tak drobnych elementów jak  przycisk na pulpicie sterującym, czy naprawa kabla i w takich przypadkach, jeśli trzykrotna naprawa miałaby obligować do wymiany całego urządzenia na nowe, to jest to całkowicie niezasadne, gdyż naraża Wykonawcę na ogromne straty finansowe i zmusza Wykonawcę do zakupu nowego aparatu. Ponadto wyjaśniamy, że producent densytometru gwarantuje wymianę uszkodzonego podzespołu aparatu na nowy, już po jednokrotnym uszkodzeniu, a więc uszkodzony podzespół wymieniany jest bezpośrednio na nowy. Dlatego, w przypadku tak drobnego uszkodzenia, nie ma podstaw do wymiany całego aparatu na nowy, tym bardziej, że wpłynie to na podwyższenie ceny oferty, a Zamawiającemu, który dysponuje środkami publicznymi zależy za zakupie sprzętu po atrakcyjnej cenie.</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u w:val="single"/>
          <w:lang w:eastAsia="pl-PL"/>
        </w:rPr>
        <w:t>Pytanie 5</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Mając na uwadze tzw. równe traktowanie obu Stron, a w tym przypadku                        zabezpieczenie interesów także Wykonawcy, prosimy o określenie również kary dla Zamawiającego (w wysokości przewidzianej jak dla Wykonawcy), w z tytułu odstąpienia od umowy przez Strony, z przyczyn, za które Zamawiający ponosi odpowiedzialność.</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u w:val="single"/>
          <w:lang w:eastAsia="pl-PL"/>
        </w:rPr>
        <w:t>Pytanie 6</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 xml:space="preserve">W nawiązaniu do ust.2 pdpkt.1) § 4 Projektu  Umowy, </w:t>
      </w:r>
      <w:r w:rsidRPr="00DC6110">
        <w:rPr>
          <w:rFonts w:ascii="Times New Roman" w:eastAsia="Times New Roman" w:hAnsi="Times New Roman"/>
          <w:sz w:val="24"/>
          <w:szCs w:val="24"/>
          <w:lang w:eastAsia="ar-SA"/>
        </w:rPr>
        <w:t>zwracamy się z prośbą o obniżenie  kar umownych do wysokości  0,2% wartości brutto przedmiotu umowy za każdy dzień zwłoki.</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ar-SA"/>
        </w:rPr>
        <w:t xml:space="preserve">Wyjaśniamy, że w umowach na dostawy sprzętu medycznego, w przypadkach </w:t>
      </w:r>
      <w:proofErr w:type="spellStart"/>
      <w:r w:rsidRPr="00DC6110">
        <w:rPr>
          <w:rFonts w:ascii="Times New Roman" w:eastAsia="Times New Roman" w:hAnsi="Times New Roman"/>
          <w:sz w:val="24"/>
          <w:szCs w:val="24"/>
          <w:lang w:eastAsia="ar-SA"/>
        </w:rPr>
        <w:t>j.w</w:t>
      </w:r>
      <w:proofErr w:type="spellEnd"/>
      <w:r w:rsidRPr="00DC6110">
        <w:rPr>
          <w:rFonts w:ascii="Times New Roman" w:eastAsia="Times New Roman" w:hAnsi="Times New Roman"/>
          <w:sz w:val="24"/>
          <w:szCs w:val="24"/>
          <w:lang w:eastAsia="ar-SA"/>
        </w:rPr>
        <w:t>. powszechnie przyjmowane są kary od 0,1% do max 0,2% wartości brutto przedmiotu zamówienia za każdy dzień zwłoki.</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hAnsi="Times New Roman"/>
          <w:sz w:val="24"/>
          <w:szCs w:val="24"/>
        </w:rPr>
        <w:t>W związku z powyższym, prosimy o przychylenie się do naszej prośby i obniżenie kary do wysokości 0,2% wartości dostawy.</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hAnsi="Times New Roman"/>
          <w:sz w:val="24"/>
          <w:szCs w:val="24"/>
          <w:u w:val="single"/>
        </w:rPr>
        <w:t xml:space="preserve">Pytanie </w:t>
      </w:r>
      <w:r w:rsidR="00E70EBA">
        <w:rPr>
          <w:rFonts w:ascii="Times New Roman" w:hAnsi="Times New Roman"/>
          <w:sz w:val="24"/>
          <w:szCs w:val="24"/>
          <w:u w:val="single"/>
        </w:rPr>
        <w:t>7</w:t>
      </w:r>
      <w:r w:rsidRPr="00DC6110">
        <w:rPr>
          <w:rFonts w:ascii="Times New Roman" w:hAnsi="Times New Roman"/>
          <w:sz w:val="24"/>
          <w:szCs w:val="24"/>
          <w:u w:val="single"/>
        </w:rPr>
        <w:t>:</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W nawiązaniu do ust.2 pdpkt.2) §4 projektu Umowy, zwracamy się z prośbą o obniżenie kar umownych do wysokości 0,5% wartości brutto przedmiotu umowy (za każdy dzień zwłoki w usunięciu wad stwierdzonych przy odbiorze  lub ujawnionych w okresie gwarancji)</w:t>
      </w:r>
    </w:p>
    <w:p w:rsidR="00DC6110" w:rsidRPr="00DC6110" w:rsidRDefault="00DC6110" w:rsidP="00FA2E77">
      <w:pPr>
        <w:spacing w:after="0" w:line="240" w:lineRule="auto"/>
        <w:ind w:left="-180"/>
        <w:jc w:val="both"/>
        <w:rPr>
          <w:rFonts w:ascii="Times New Roman" w:eastAsia="Times New Roman" w:hAnsi="Times New Roman"/>
          <w:sz w:val="24"/>
          <w:szCs w:val="24"/>
          <w:lang w:eastAsia="pl-PL"/>
        </w:rPr>
      </w:pPr>
      <w:r w:rsidRPr="00DC6110">
        <w:rPr>
          <w:rFonts w:ascii="Times New Roman" w:eastAsia="Times New Roman" w:hAnsi="Times New Roman"/>
          <w:sz w:val="24"/>
          <w:szCs w:val="24"/>
          <w:lang w:eastAsia="pl-PL"/>
        </w:rPr>
        <w:t>Wyjaśniamy, że w umowach na dostawy sprzętu medycznego, w przypadkach j. w. powszechnie przyjmowane są kary od 0,1% do max 0,5% wartości brutto przedmiotu umowy za każdy dzień zwłoki.</w:t>
      </w:r>
    </w:p>
    <w:p w:rsidR="00DC6110" w:rsidRPr="00DC6110" w:rsidRDefault="00DC6110" w:rsidP="00FA2E77">
      <w:pPr>
        <w:spacing w:after="0" w:line="240" w:lineRule="auto"/>
        <w:jc w:val="both"/>
        <w:rPr>
          <w:rFonts w:ascii="Times New Roman" w:eastAsia="Times New Roman" w:hAnsi="Times New Roman"/>
          <w:sz w:val="24"/>
          <w:szCs w:val="24"/>
          <w:lang w:eastAsia="pl-PL"/>
        </w:rPr>
      </w:pPr>
    </w:p>
    <w:p w:rsidR="00DC6110" w:rsidRDefault="00DC6110" w:rsidP="00FA2E77">
      <w:pPr>
        <w:ind w:right="70"/>
        <w:jc w:val="both"/>
        <w:rPr>
          <w:rFonts w:ascii="Times New Roman" w:hAnsi="Times New Roman"/>
          <w:sz w:val="24"/>
          <w:szCs w:val="24"/>
        </w:rPr>
      </w:pPr>
    </w:p>
    <w:p w:rsidR="00FA2E77" w:rsidRDefault="00FA2E77" w:rsidP="00FA2E77">
      <w:pPr>
        <w:ind w:right="70"/>
        <w:jc w:val="both"/>
        <w:rPr>
          <w:rFonts w:ascii="Times New Roman" w:hAnsi="Times New Roman"/>
          <w:sz w:val="24"/>
          <w:szCs w:val="24"/>
        </w:rPr>
      </w:pPr>
    </w:p>
    <w:p w:rsidR="00FA2E77" w:rsidRDefault="00FA2E77" w:rsidP="00FA2E77">
      <w:pPr>
        <w:ind w:right="70"/>
        <w:jc w:val="both"/>
        <w:rPr>
          <w:rFonts w:ascii="Times New Roman" w:hAnsi="Times New Roman"/>
          <w:sz w:val="24"/>
          <w:szCs w:val="24"/>
        </w:rPr>
      </w:pPr>
    </w:p>
    <w:p w:rsidR="00FA2E77" w:rsidRPr="00FA2E77" w:rsidRDefault="00FA2E77" w:rsidP="00FA2E77">
      <w:pPr>
        <w:ind w:right="70"/>
        <w:jc w:val="both"/>
        <w:rPr>
          <w:rFonts w:ascii="Times New Roman" w:hAnsi="Times New Roman"/>
          <w:sz w:val="24"/>
          <w:szCs w:val="24"/>
        </w:rPr>
      </w:pPr>
    </w:p>
    <w:p w:rsidR="00DC6110" w:rsidRPr="00FA2E77" w:rsidRDefault="00E70EBA" w:rsidP="00FA2E77">
      <w:pPr>
        <w:ind w:right="70"/>
        <w:jc w:val="both"/>
        <w:rPr>
          <w:rFonts w:ascii="Times New Roman" w:hAnsi="Times New Roman"/>
          <w:sz w:val="24"/>
          <w:szCs w:val="24"/>
        </w:rPr>
      </w:pPr>
      <w:r>
        <w:rPr>
          <w:rFonts w:ascii="Times New Roman" w:hAnsi="Times New Roman"/>
          <w:sz w:val="24"/>
          <w:szCs w:val="24"/>
        </w:rPr>
        <w:lastRenderedPageBreak/>
        <w:t>8</w:t>
      </w:r>
      <w:r w:rsidR="00FA2E77">
        <w:rPr>
          <w:rFonts w:ascii="Times New Roman" w:hAnsi="Times New Roman"/>
          <w:sz w:val="24"/>
          <w:szCs w:val="24"/>
        </w:rPr>
        <w:t xml:space="preserve">. </w:t>
      </w:r>
      <w:r w:rsidR="00DC6110" w:rsidRPr="00FA2E77">
        <w:rPr>
          <w:rFonts w:ascii="Times New Roman" w:hAnsi="Times New Roman"/>
          <w:sz w:val="24"/>
          <w:szCs w:val="24"/>
        </w:rPr>
        <w:t xml:space="preserve">Pakiet nr 1: densytometr </w:t>
      </w:r>
      <w:proofErr w:type="spellStart"/>
      <w:r w:rsidR="00DC6110" w:rsidRPr="00FA2E77">
        <w:rPr>
          <w:rFonts w:ascii="Times New Roman" w:hAnsi="Times New Roman"/>
          <w:sz w:val="24"/>
          <w:szCs w:val="24"/>
        </w:rPr>
        <w:t>rtg</w:t>
      </w:r>
      <w:proofErr w:type="spellEnd"/>
      <w:r w:rsidR="00DC6110" w:rsidRPr="00FA2E77">
        <w:rPr>
          <w:rFonts w:ascii="Times New Roman" w:hAnsi="Times New Roman"/>
          <w:sz w:val="24"/>
          <w:szCs w:val="24"/>
        </w:rPr>
        <w:t xml:space="preserve"> cyfrowy</w:t>
      </w:r>
    </w:p>
    <w:p w:rsidR="00DC6110" w:rsidRPr="00FA2E77" w:rsidRDefault="00DC6110" w:rsidP="00FA2E77">
      <w:pPr>
        <w:spacing w:after="0" w:line="240" w:lineRule="auto"/>
        <w:jc w:val="both"/>
        <w:rPr>
          <w:rFonts w:ascii="Times New Roman" w:hAnsi="Times New Roman"/>
          <w:sz w:val="24"/>
          <w:szCs w:val="24"/>
        </w:rPr>
      </w:pPr>
      <w:r w:rsidRPr="00FA2E77">
        <w:rPr>
          <w:rFonts w:ascii="Times New Roman" w:hAnsi="Times New Roman"/>
          <w:sz w:val="24"/>
          <w:szCs w:val="24"/>
        </w:rPr>
        <w:t xml:space="preserve">Prosimy o dopuszczenie do przetargu wysokiej klasy densytometru renomowanej i uznanej na świecie marki </w:t>
      </w:r>
      <w:proofErr w:type="spellStart"/>
      <w:r w:rsidRPr="00FA2E77">
        <w:rPr>
          <w:rFonts w:ascii="Times New Roman" w:hAnsi="Times New Roman"/>
          <w:sz w:val="24"/>
          <w:szCs w:val="24"/>
        </w:rPr>
        <w:t>Lunar</w:t>
      </w:r>
      <w:proofErr w:type="spellEnd"/>
      <w:r w:rsidRPr="00FA2E77">
        <w:rPr>
          <w:rFonts w:ascii="Times New Roman" w:hAnsi="Times New Roman"/>
          <w:sz w:val="24"/>
          <w:szCs w:val="24"/>
        </w:rPr>
        <w:t xml:space="preserve"> GE Healthcare o następujących parametrach:</w:t>
      </w:r>
    </w:p>
    <w:p w:rsidR="00DC6110" w:rsidRPr="00FA2E77" w:rsidRDefault="00DC6110" w:rsidP="00FA2E77">
      <w:pPr>
        <w:spacing w:after="0" w:line="240" w:lineRule="auto"/>
        <w:jc w:val="both"/>
        <w:rPr>
          <w:rFonts w:ascii="Times New Roman" w:hAnsi="Times New Roman"/>
          <w:sz w:val="24"/>
          <w:szCs w:val="24"/>
        </w:rPr>
      </w:pPr>
    </w:p>
    <w:p w:rsidR="00DC6110" w:rsidRPr="00FA2E77" w:rsidRDefault="00FA2E77" w:rsidP="00FA2E77">
      <w:pPr>
        <w:spacing w:after="0" w:line="240" w:lineRule="auto"/>
        <w:jc w:val="both"/>
        <w:rPr>
          <w:rFonts w:ascii="Times New Roman" w:hAnsi="Times New Roman"/>
          <w:sz w:val="24"/>
          <w:szCs w:val="24"/>
        </w:rPr>
      </w:pPr>
      <w:r>
        <w:rPr>
          <w:rFonts w:ascii="Times New Roman" w:hAnsi="Times New Roman"/>
          <w:sz w:val="24"/>
          <w:szCs w:val="24"/>
        </w:rPr>
        <w:t xml:space="preserve">a/ </w:t>
      </w:r>
      <w:r w:rsidR="00DC6110" w:rsidRPr="00FA2E77">
        <w:rPr>
          <w:rFonts w:ascii="Times New Roman" w:hAnsi="Times New Roman"/>
          <w:sz w:val="24"/>
          <w:szCs w:val="24"/>
        </w:rPr>
        <w:t>dotyczy pkt. 2.1, 2.4, 2.6</w:t>
      </w:r>
    </w:p>
    <w:p w:rsidR="00DC6110" w:rsidRPr="00F55DD3" w:rsidRDefault="00DC6110" w:rsidP="00FA2E77">
      <w:pPr>
        <w:spacing w:after="0" w:line="240" w:lineRule="auto"/>
        <w:jc w:val="both"/>
        <w:rPr>
          <w:rFonts w:ascii="Times New Roman" w:hAnsi="Times New Roman"/>
          <w:sz w:val="24"/>
          <w:szCs w:val="24"/>
        </w:rPr>
      </w:pPr>
      <w:r w:rsidRPr="00F55DD3">
        <w:rPr>
          <w:rFonts w:ascii="Times New Roman" w:hAnsi="Times New Roman"/>
          <w:sz w:val="24"/>
          <w:szCs w:val="24"/>
        </w:rPr>
        <w:t xml:space="preserve">Czy Zamawiający dopuści aparat densytometryczny wyposażony w generator oraz lampę RTG o stałym napięciu 76 </w:t>
      </w:r>
      <w:proofErr w:type="spellStart"/>
      <w:r w:rsidRPr="00F55DD3">
        <w:rPr>
          <w:rFonts w:ascii="Times New Roman" w:hAnsi="Times New Roman"/>
          <w:sz w:val="24"/>
          <w:szCs w:val="24"/>
        </w:rPr>
        <w:t>kV</w:t>
      </w:r>
      <w:proofErr w:type="spellEnd"/>
      <w:r w:rsidRPr="00F55DD3">
        <w:rPr>
          <w:rFonts w:ascii="Times New Roman" w:hAnsi="Times New Roman"/>
          <w:sz w:val="24"/>
          <w:szCs w:val="24"/>
        </w:rPr>
        <w:t xml:space="preserve"> (wartość prądu do 1,5 </w:t>
      </w:r>
      <w:proofErr w:type="spellStart"/>
      <w:r w:rsidRPr="00F55DD3">
        <w:rPr>
          <w:rFonts w:ascii="Times New Roman" w:hAnsi="Times New Roman"/>
          <w:sz w:val="24"/>
          <w:szCs w:val="24"/>
        </w:rPr>
        <w:t>mA</w:t>
      </w:r>
      <w:proofErr w:type="spellEnd"/>
      <w:r w:rsidRPr="00F55DD3">
        <w:rPr>
          <w:rFonts w:ascii="Times New Roman" w:hAnsi="Times New Roman"/>
          <w:sz w:val="24"/>
          <w:szCs w:val="24"/>
        </w:rPr>
        <w:t xml:space="preserve">) zapewniający lepsze, stabilniejsze warunki pracy całego systemu. </w:t>
      </w:r>
    </w:p>
    <w:p w:rsidR="00DC6110" w:rsidRPr="00FA2E77" w:rsidRDefault="00DC6110" w:rsidP="00FA2E77">
      <w:pPr>
        <w:spacing w:after="0" w:line="240" w:lineRule="auto"/>
        <w:jc w:val="both"/>
        <w:rPr>
          <w:rFonts w:ascii="Times New Roman" w:hAnsi="Times New Roman"/>
          <w:sz w:val="24"/>
          <w:szCs w:val="24"/>
        </w:rPr>
      </w:pPr>
    </w:p>
    <w:p w:rsidR="00DC6110" w:rsidRPr="00FA2E77" w:rsidRDefault="00FA2E77" w:rsidP="00FA2E77">
      <w:pPr>
        <w:spacing w:after="0" w:line="240" w:lineRule="auto"/>
        <w:jc w:val="both"/>
        <w:rPr>
          <w:rFonts w:ascii="Times New Roman" w:hAnsi="Times New Roman"/>
          <w:sz w:val="24"/>
          <w:szCs w:val="24"/>
        </w:rPr>
      </w:pPr>
      <w:r>
        <w:rPr>
          <w:rFonts w:ascii="Times New Roman" w:hAnsi="Times New Roman"/>
          <w:sz w:val="24"/>
          <w:szCs w:val="24"/>
        </w:rPr>
        <w:t xml:space="preserve">b/ </w:t>
      </w:r>
      <w:r w:rsidR="00DC6110" w:rsidRPr="00FA2E77">
        <w:rPr>
          <w:rFonts w:ascii="Times New Roman" w:hAnsi="Times New Roman"/>
          <w:sz w:val="24"/>
          <w:szCs w:val="24"/>
        </w:rPr>
        <w:t>dotyczy pkt. 2.7, 2.11, 2.16</w:t>
      </w:r>
    </w:p>
    <w:p w:rsidR="00DC6110" w:rsidRPr="00F55DD3" w:rsidRDefault="00DC6110" w:rsidP="00FA2E77">
      <w:pPr>
        <w:spacing w:after="0" w:line="240" w:lineRule="auto"/>
        <w:jc w:val="both"/>
        <w:rPr>
          <w:rFonts w:ascii="Times New Roman" w:hAnsi="Times New Roman"/>
          <w:sz w:val="24"/>
          <w:szCs w:val="24"/>
        </w:rPr>
      </w:pPr>
      <w:r w:rsidRPr="00F55DD3">
        <w:rPr>
          <w:rFonts w:ascii="Times New Roman" w:hAnsi="Times New Roman"/>
          <w:sz w:val="24"/>
          <w:szCs w:val="24"/>
        </w:rPr>
        <w:t>Czy Zamawiający dopuści generator jednoelementowy, półprzewodnikowy, materiał wykonania: NA, I o poborze mocy 150VA? Dopuszczenie generatora wykonanego w sprawdzonej technologii zapewni Zamawiającemu długotrwałą, bezawaryjną prace całego systemu.</w:t>
      </w:r>
    </w:p>
    <w:p w:rsidR="00DC6110" w:rsidRPr="00F55DD3" w:rsidRDefault="00DC6110" w:rsidP="00FA2E77">
      <w:pPr>
        <w:spacing w:after="0" w:line="240" w:lineRule="auto"/>
        <w:jc w:val="both"/>
        <w:rPr>
          <w:rFonts w:ascii="Times New Roman" w:hAnsi="Times New Roman"/>
          <w:sz w:val="24"/>
          <w:szCs w:val="24"/>
        </w:rPr>
      </w:pPr>
    </w:p>
    <w:p w:rsidR="00DC6110" w:rsidRPr="00F55DD3" w:rsidRDefault="00FA2E77" w:rsidP="00FA2E77">
      <w:pPr>
        <w:spacing w:after="0" w:line="240" w:lineRule="auto"/>
        <w:jc w:val="both"/>
        <w:rPr>
          <w:rFonts w:ascii="Times New Roman" w:hAnsi="Times New Roman"/>
          <w:sz w:val="24"/>
          <w:szCs w:val="24"/>
        </w:rPr>
      </w:pPr>
      <w:r w:rsidRPr="00F55DD3">
        <w:rPr>
          <w:rFonts w:ascii="Times New Roman" w:hAnsi="Times New Roman"/>
          <w:sz w:val="24"/>
          <w:szCs w:val="24"/>
        </w:rPr>
        <w:t xml:space="preserve">c/ </w:t>
      </w:r>
      <w:r w:rsidR="00DC6110" w:rsidRPr="00F55DD3">
        <w:rPr>
          <w:rFonts w:ascii="Times New Roman" w:hAnsi="Times New Roman"/>
          <w:sz w:val="24"/>
          <w:szCs w:val="24"/>
        </w:rPr>
        <w:t>dotyczy pkt: 2.9</w:t>
      </w:r>
    </w:p>
    <w:p w:rsidR="00DC6110" w:rsidRPr="00F55DD3" w:rsidRDefault="00DC6110" w:rsidP="00FA2E77">
      <w:pPr>
        <w:spacing w:after="0" w:line="240" w:lineRule="auto"/>
        <w:jc w:val="both"/>
        <w:rPr>
          <w:rFonts w:ascii="Times New Roman" w:hAnsi="Times New Roman"/>
          <w:sz w:val="24"/>
          <w:szCs w:val="24"/>
        </w:rPr>
      </w:pPr>
      <w:r w:rsidRPr="00F55DD3">
        <w:rPr>
          <w:rFonts w:ascii="Times New Roman" w:hAnsi="Times New Roman"/>
          <w:sz w:val="24"/>
          <w:szCs w:val="24"/>
        </w:rPr>
        <w:t>Czy Zamawiający dopuści aparat o wymiarach 1.86m x 0.86m x 1.30m  i wadze 202kg? Oferowane parametry nieznacznie odbiegają od wymaganych i w żaden sposób nie wpłyną na funkcjonalność systemu.</w:t>
      </w:r>
    </w:p>
    <w:p w:rsidR="00DC6110" w:rsidRPr="00F55DD3" w:rsidRDefault="00DC6110" w:rsidP="00FA2E77">
      <w:pPr>
        <w:spacing w:after="0" w:line="240" w:lineRule="auto"/>
        <w:jc w:val="both"/>
        <w:rPr>
          <w:rFonts w:ascii="Times New Roman" w:hAnsi="Times New Roman"/>
          <w:sz w:val="24"/>
          <w:szCs w:val="24"/>
        </w:rPr>
      </w:pPr>
    </w:p>
    <w:p w:rsidR="00DC6110" w:rsidRPr="00F55DD3" w:rsidRDefault="00FA2E77" w:rsidP="00FA2E77">
      <w:pPr>
        <w:spacing w:after="0" w:line="240" w:lineRule="auto"/>
        <w:jc w:val="both"/>
        <w:rPr>
          <w:rFonts w:ascii="Times New Roman" w:hAnsi="Times New Roman"/>
          <w:sz w:val="24"/>
          <w:szCs w:val="24"/>
        </w:rPr>
      </w:pPr>
      <w:r w:rsidRPr="00F55DD3">
        <w:rPr>
          <w:rFonts w:ascii="Times New Roman" w:hAnsi="Times New Roman"/>
          <w:sz w:val="24"/>
          <w:szCs w:val="24"/>
        </w:rPr>
        <w:t xml:space="preserve">d/ </w:t>
      </w:r>
      <w:r w:rsidR="00DC6110" w:rsidRPr="00F55DD3">
        <w:rPr>
          <w:rFonts w:ascii="Times New Roman" w:hAnsi="Times New Roman"/>
          <w:sz w:val="24"/>
          <w:szCs w:val="24"/>
        </w:rPr>
        <w:t>dotyczy pkt: 2.20</w:t>
      </w:r>
    </w:p>
    <w:p w:rsidR="00DC6110" w:rsidRPr="00FA2E77" w:rsidRDefault="00DC6110" w:rsidP="00FA2E77">
      <w:pPr>
        <w:spacing w:after="0" w:line="240" w:lineRule="auto"/>
        <w:jc w:val="both"/>
        <w:rPr>
          <w:rFonts w:ascii="Times New Roman" w:hAnsi="Times New Roman"/>
          <w:sz w:val="24"/>
          <w:szCs w:val="24"/>
        </w:rPr>
      </w:pPr>
      <w:r w:rsidRPr="00FA2E77">
        <w:rPr>
          <w:rFonts w:ascii="Times New Roman" w:hAnsi="Times New Roman"/>
          <w:sz w:val="24"/>
          <w:szCs w:val="24"/>
        </w:rPr>
        <w:t>Czy Zamawiający dopuści aparat densytometryczny wyposażony w fantom do kalibracji, pozwalający na kalibrowanie systemu przy jego użyciu jedynie raz na dwa tygodnie-co znacznie skraca samo badanie i jest dużo wygodniejsze dla personelu obsługującego densytometr.</w:t>
      </w:r>
    </w:p>
    <w:p w:rsidR="00FA2E77" w:rsidRDefault="00FA2E77" w:rsidP="00FA2E77">
      <w:pPr>
        <w:widowControl w:val="0"/>
        <w:suppressAutoHyphens/>
        <w:spacing w:after="283" w:line="240" w:lineRule="auto"/>
        <w:jc w:val="both"/>
        <w:rPr>
          <w:rFonts w:ascii="Times New Roman" w:eastAsia="Andale Sans UI" w:hAnsi="Times New Roman"/>
          <w:b/>
          <w:bCs/>
          <w:color w:val="000000"/>
          <w:kern w:val="1"/>
          <w:sz w:val="24"/>
          <w:szCs w:val="24"/>
        </w:rPr>
      </w:pPr>
    </w:p>
    <w:p w:rsidR="00FA2E77" w:rsidRDefault="00DC6110" w:rsidP="00FA2E77">
      <w:pPr>
        <w:widowControl w:val="0"/>
        <w:suppressAutoHyphens/>
        <w:spacing w:after="283" w:line="240" w:lineRule="auto"/>
        <w:jc w:val="both"/>
        <w:rPr>
          <w:rFonts w:ascii="Times New Roman" w:eastAsia="Andale Sans UI" w:hAnsi="Times New Roman"/>
          <w:color w:val="000000"/>
          <w:kern w:val="1"/>
          <w:sz w:val="24"/>
          <w:szCs w:val="24"/>
        </w:rPr>
      </w:pPr>
      <w:r w:rsidRPr="00DC6110">
        <w:rPr>
          <w:rFonts w:ascii="Times New Roman" w:eastAsia="Andale Sans UI" w:hAnsi="Times New Roman"/>
          <w:b/>
          <w:bCs/>
          <w:color w:val="000000"/>
          <w:kern w:val="1"/>
          <w:sz w:val="24"/>
          <w:szCs w:val="24"/>
        </w:rPr>
        <w:t xml:space="preserve">Pytania do Pakiet nr 1 - Densytometr Cyfrowy </w:t>
      </w:r>
      <w:r w:rsidR="00FA2E77">
        <w:rPr>
          <w:rFonts w:ascii="Times New Roman" w:eastAsia="Andale Sans UI" w:hAnsi="Times New Roman"/>
          <w:color w:val="000000"/>
          <w:kern w:val="1"/>
          <w:sz w:val="24"/>
          <w:szCs w:val="24"/>
        </w:rPr>
        <w:t xml:space="preserve"> </w:t>
      </w:r>
    </w:p>
    <w:p w:rsidR="00FA2E77" w:rsidRDefault="00A82D45" w:rsidP="00FA2E77">
      <w:pPr>
        <w:widowControl w:val="0"/>
        <w:suppressAutoHyphens/>
        <w:spacing w:after="283" w:line="240" w:lineRule="auto"/>
        <w:jc w:val="both"/>
        <w:rPr>
          <w:rFonts w:ascii="Times New Roman" w:eastAsia="Andale Sans UI" w:hAnsi="Times New Roman"/>
          <w:color w:val="000000"/>
          <w:kern w:val="1"/>
          <w:sz w:val="24"/>
          <w:szCs w:val="24"/>
        </w:rPr>
      </w:pPr>
      <w:r>
        <w:rPr>
          <w:rFonts w:ascii="Times New Roman" w:eastAsia="Andale Sans UI" w:hAnsi="Times New Roman"/>
          <w:color w:val="000000"/>
          <w:kern w:val="1"/>
          <w:sz w:val="24"/>
          <w:szCs w:val="24"/>
        </w:rPr>
        <w:t>9</w:t>
      </w:r>
      <w:r w:rsidR="00FA2E77">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Czy Zamawiający w pkt 3.1 SIWZ dopuści do zaoferowania Procesor Dwurdzeniowy Inte</w:t>
      </w:r>
      <w:r w:rsidR="004E43C3">
        <w:rPr>
          <w:rFonts w:ascii="Times New Roman" w:eastAsia="Andale Sans UI" w:hAnsi="Times New Roman"/>
          <w:color w:val="000000"/>
          <w:kern w:val="1"/>
          <w:sz w:val="24"/>
          <w:szCs w:val="24"/>
        </w:rPr>
        <w:t>l Core i3-3240 lub równoważny</w:t>
      </w:r>
      <w:r w:rsidR="00FA2E77">
        <w:rPr>
          <w:rFonts w:ascii="Times New Roman" w:eastAsia="Andale Sans UI" w:hAnsi="Times New Roman"/>
          <w:color w:val="000000"/>
          <w:kern w:val="1"/>
          <w:sz w:val="24"/>
          <w:szCs w:val="24"/>
        </w:rPr>
        <w:t>?</w:t>
      </w:r>
      <w:r w:rsidR="004E43C3">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 xml:space="preserve">Uzasadnienie : Proponowany  parametr  nie wpływa </w:t>
      </w:r>
      <w:r w:rsidR="004E43C3">
        <w:rPr>
          <w:rFonts w:ascii="Times New Roman" w:eastAsia="Andale Sans UI" w:hAnsi="Times New Roman"/>
          <w:color w:val="000000"/>
          <w:kern w:val="1"/>
          <w:sz w:val="24"/>
          <w:szCs w:val="24"/>
        </w:rPr>
        <w:br/>
      </w:r>
      <w:r w:rsidR="00DC6110" w:rsidRPr="00DC6110">
        <w:rPr>
          <w:rFonts w:ascii="Times New Roman" w:eastAsia="Andale Sans UI" w:hAnsi="Times New Roman"/>
          <w:color w:val="000000"/>
          <w:kern w:val="1"/>
          <w:sz w:val="24"/>
          <w:szCs w:val="24"/>
        </w:rPr>
        <w:t>na wartość użytkową sprzętu.</w:t>
      </w:r>
    </w:p>
    <w:p w:rsidR="00FA2E77" w:rsidRDefault="00FA2E77" w:rsidP="00FA2E77">
      <w:pPr>
        <w:widowControl w:val="0"/>
        <w:suppressAutoHyphens/>
        <w:spacing w:after="283" w:line="240" w:lineRule="auto"/>
        <w:jc w:val="both"/>
        <w:rPr>
          <w:rFonts w:ascii="Times New Roman" w:eastAsia="Andale Sans UI" w:hAnsi="Times New Roman"/>
          <w:color w:val="000000"/>
          <w:kern w:val="1"/>
          <w:sz w:val="24"/>
          <w:szCs w:val="24"/>
        </w:rPr>
      </w:pPr>
      <w:r>
        <w:rPr>
          <w:rFonts w:ascii="Times New Roman" w:eastAsia="Andale Sans UI" w:hAnsi="Times New Roman"/>
          <w:color w:val="000000"/>
          <w:kern w:val="1"/>
          <w:sz w:val="24"/>
          <w:szCs w:val="24"/>
        </w:rPr>
        <w:t>1</w:t>
      </w:r>
      <w:r w:rsidR="00A82D45">
        <w:rPr>
          <w:rFonts w:ascii="Times New Roman" w:eastAsia="Andale Sans UI" w:hAnsi="Times New Roman"/>
          <w:color w:val="000000"/>
          <w:kern w:val="1"/>
          <w:sz w:val="24"/>
          <w:szCs w:val="24"/>
        </w:rPr>
        <w:t>0</w:t>
      </w:r>
      <w:r>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Czy Zamawiający w pkt 3.4 SIWZ dopuści d</w:t>
      </w:r>
      <w:r w:rsidR="004E43C3">
        <w:rPr>
          <w:rFonts w:ascii="Times New Roman" w:eastAsia="Andale Sans UI" w:hAnsi="Times New Roman"/>
          <w:color w:val="000000"/>
          <w:kern w:val="1"/>
          <w:sz w:val="24"/>
          <w:szCs w:val="24"/>
        </w:rPr>
        <w:t>o zaoferowania   Kartę graficzną</w:t>
      </w:r>
      <w:r w:rsidR="00DC6110" w:rsidRPr="00DC6110">
        <w:rPr>
          <w:rFonts w:ascii="Times New Roman" w:eastAsia="Andale Sans UI" w:hAnsi="Times New Roman"/>
          <w:color w:val="000000"/>
          <w:kern w:val="1"/>
          <w:sz w:val="24"/>
          <w:szCs w:val="24"/>
        </w:rPr>
        <w:t>: Zintegrowaną posiadającą co najmniej 2 wyjścia na monitory (DVI + D-SUB lub D-SUB + HDMI) umożliwiająca jednoc</w:t>
      </w:r>
      <w:r>
        <w:rPr>
          <w:rFonts w:ascii="Times New Roman" w:eastAsia="Andale Sans UI" w:hAnsi="Times New Roman"/>
          <w:color w:val="000000"/>
          <w:kern w:val="1"/>
          <w:sz w:val="24"/>
          <w:szCs w:val="24"/>
        </w:rPr>
        <w:t>zesne podłączenie</w:t>
      </w:r>
      <w:r w:rsidR="004E43C3">
        <w:rPr>
          <w:rFonts w:ascii="Times New Roman" w:eastAsia="Andale Sans UI" w:hAnsi="Times New Roman"/>
          <w:color w:val="000000"/>
          <w:kern w:val="1"/>
          <w:sz w:val="24"/>
          <w:szCs w:val="24"/>
        </w:rPr>
        <w:t xml:space="preserve"> </w:t>
      </w:r>
      <w:r>
        <w:rPr>
          <w:rFonts w:ascii="Times New Roman" w:eastAsia="Andale Sans UI" w:hAnsi="Times New Roman"/>
          <w:color w:val="000000"/>
          <w:kern w:val="1"/>
          <w:sz w:val="24"/>
          <w:szCs w:val="24"/>
        </w:rPr>
        <w:t xml:space="preserve">2 monitorów. </w:t>
      </w:r>
      <w:r w:rsidR="004E43C3">
        <w:rPr>
          <w:rFonts w:ascii="Times New Roman" w:eastAsia="Andale Sans UI" w:hAnsi="Times New Roman"/>
          <w:color w:val="000000"/>
          <w:kern w:val="1"/>
          <w:sz w:val="24"/>
          <w:szCs w:val="24"/>
        </w:rPr>
        <w:t>Uzasadnienie</w:t>
      </w:r>
      <w:r w:rsidR="00DC6110" w:rsidRPr="00DC6110">
        <w:rPr>
          <w:rFonts w:ascii="Times New Roman" w:eastAsia="Andale Sans UI" w:hAnsi="Times New Roman"/>
          <w:color w:val="000000"/>
          <w:kern w:val="1"/>
          <w:sz w:val="24"/>
          <w:szCs w:val="24"/>
        </w:rPr>
        <w:t>: Proponowany  parametr  nie wpływa na wartość użytkową przedmiotu zamówenia.</w:t>
      </w:r>
      <w:r w:rsidR="00DC6110" w:rsidRPr="00DC6110">
        <w:rPr>
          <w:rFonts w:ascii="Times New Roman" w:eastAsia="Andale Sans UI" w:hAnsi="Times New Roman"/>
          <w:color w:val="000000"/>
          <w:kern w:val="1"/>
          <w:sz w:val="24"/>
          <w:szCs w:val="24"/>
        </w:rPr>
        <w:br/>
      </w:r>
      <w:r w:rsidR="00DC6110" w:rsidRPr="00DC6110">
        <w:rPr>
          <w:rFonts w:ascii="Times New Roman" w:eastAsia="Andale Sans UI" w:hAnsi="Times New Roman"/>
          <w:color w:val="000000"/>
          <w:kern w:val="1"/>
          <w:sz w:val="24"/>
          <w:szCs w:val="24"/>
        </w:rPr>
        <w:br/>
      </w:r>
      <w:r w:rsidR="00A82D45">
        <w:rPr>
          <w:rFonts w:ascii="Times New Roman" w:eastAsia="Andale Sans UI" w:hAnsi="Times New Roman"/>
          <w:color w:val="000000"/>
          <w:kern w:val="1"/>
          <w:sz w:val="24"/>
          <w:szCs w:val="24"/>
        </w:rPr>
        <w:t>11</w:t>
      </w:r>
      <w:r>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Czy Zamawiający zgodzi się zrezygnować  z zapisu pkt 3.7 interfejs sieciowy ( kontroler Ethernet 10/100/1000Mbps, kontroler WiFi 802.11 b/g/n</w:t>
      </w:r>
      <w:r>
        <w:rPr>
          <w:rFonts w:ascii="Times New Roman" w:eastAsia="Andale Sans UI" w:hAnsi="Times New Roman"/>
          <w:color w:val="000000"/>
          <w:kern w:val="1"/>
          <w:sz w:val="24"/>
          <w:szCs w:val="24"/>
        </w:rPr>
        <w:t xml:space="preserve"> )? </w:t>
      </w:r>
      <w:r w:rsidR="00DC6110" w:rsidRPr="00DC6110">
        <w:rPr>
          <w:rFonts w:ascii="Times New Roman" w:eastAsia="Andale Sans UI" w:hAnsi="Times New Roman"/>
          <w:color w:val="000000"/>
          <w:kern w:val="1"/>
          <w:sz w:val="24"/>
          <w:szCs w:val="24"/>
        </w:rPr>
        <w:t>Uzasadnienie : Wymagany  przez Zamawiającego parametr  nie wpływa na wartość użytkową i pracę  przedmiotu zamówienia natomiast podnosi znacząco sumaryczną cenę przedmiotu zamówienia.</w:t>
      </w:r>
    </w:p>
    <w:p w:rsidR="00FA2E77" w:rsidRDefault="00A82D45" w:rsidP="00FA2E77">
      <w:pPr>
        <w:widowControl w:val="0"/>
        <w:suppressAutoHyphens/>
        <w:spacing w:after="283" w:line="240" w:lineRule="auto"/>
        <w:jc w:val="both"/>
        <w:rPr>
          <w:rFonts w:ascii="Times New Roman" w:eastAsia="Andale Sans UI" w:hAnsi="Times New Roman"/>
          <w:color w:val="000000"/>
          <w:kern w:val="1"/>
          <w:sz w:val="24"/>
          <w:szCs w:val="24"/>
        </w:rPr>
      </w:pPr>
      <w:r>
        <w:rPr>
          <w:rFonts w:ascii="Times New Roman" w:eastAsia="Andale Sans UI" w:hAnsi="Times New Roman"/>
          <w:color w:val="000000"/>
          <w:kern w:val="1"/>
          <w:sz w:val="24"/>
          <w:szCs w:val="24"/>
        </w:rPr>
        <w:t>12</w:t>
      </w:r>
      <w:r w:rsidR="00FA2E77">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Czy Zamawiający w pkt 3.8 SIWZ dopuści do zaoferowania format ekr</w:t>
      </w:r>
      <w:r w:rsidR="004E43C3">
        <w:rPr>
          <w:rFonts w:ascii="Times New Roman" w:eastAsia="Andale Sans UI" w:hAnsi="Times New Roman"/>
          <w:color w:val="000000"/>
          <w:kern w:val="1"/>
          <w:sz w:val="24"/>
          <w:szCs w:val="24"/>
        </w:rPr>
        <w:t>anu 16:9?</w:t>
      </w:r>
      <w:r w:rsidR="004E43C3">
        <w:rPr>
          <w:rFonts w:ascii="Times New Roman" w:eastAsia="Andale Sans UI" w:hAnsi="Times New Roman"/>
          <w:color w:val="000000"/>
          <w:kern w:val="1"/>
          <w:sz w:val="24"/>
          <w:szCs w:val="24"/>
        </w:rPr>
        <w:br/>
        <w:t>Uzasadnienie</w:t>
      </w:r>
      <w:r w:rsidR="00DC6110" w:rsidRPr="00DC6110">
        <w:rPr>
          <w:rFonts w:ascii="Times New Roman" w:eastAsia="Andale Sans UI" w:hAnsi="Times New Roman"/>
          <w:color w:val="000000"/>
          <w:kern w:val="1"/>
          <w:sz w:val="24"/>
          <w:szCs w:val="24"/>
        </w:rPr>
        <w:t>: Proponowany  parametr  nie wpływa na wartość użytkową sprzętu.</w:t>
      </w:r>
      <w:r w:rsidR="00DC6110" w:rsidRPr="00DC6110">
        <w:rPr>
          <w:rFonts w:ascii="Times New Roman" w:eastAsia="Andale Sans UI" w:hAnsi="Times New Roman"/>
          <w:color w:val="000000"/>
          <w:kern w:val="1"/>
          <w:sz w:val="24"/>
          <w:szCs w:val="24"/>
        </w:rPr>
        <w:br/>
      </w:r>
      <w:r w:rsidR="00DC6110" w:rsidRPr="00DC6110">
        <w:rPr>
          <w:rFonts w:ascii="Times New Roman" w:eastAsia="Andale Sans UI" w:hAnsi="Times New Roman"/>
          <w:color w:val="000000"/>
          <w:kern w:val="1"/>
          <w:sz w:val="24"/>
          <w:szCs w:val="24"/>
        </w:rPr>
        <w:br/>
      </w:r>
    </w:p>
    <w:p w:rsidR="00E0709D" w:rsidRDefault="00DC6110" w:rsidP="00FA2E77">
      <w:pPr>
        <w:widowControl w:val="0"/>
        <w:suppressAutoHyphens/>
        <w:spacing w:after="283" w:line="240" w:lineRule="auto"/>
        <w:jc w:val="both"/>
        <w:rPr>
          <w:rFonts w:ascii="Times New Roman" w:eastAsia="Andale Sans UI" w:hAnsi="Times New Roman"/>
          <w:color w:val="000000"/>
          <w:kern w:val="1"/>
          <w:sz w:val="24"/>
          <w:szCs w:val="24"/>
        </w:rPr>
      </w:pPr>
      <w:r w:rsidRPr="00DC6110">
        <w:rPr>
          <w:rFonts w:ascii="Times New Roman" w:eastAsia="Andale Sans UI" w:hAnsi="Times New Roman"/>
          <w:color w:val="000000"/>
          <w:kern w:val="1"/>
          <w:sz w:val="24"/>
          <w:szCs w:val="24"/>
        </w:rPr>
        <w:br/>
      </w:r>
      <w:r w:rsidR="00A82D45">
        <w:rPr>
          <w:rFonts w:ascii="Times New Roman" w:eastAsia="Andale Sans UI" w:hAnsi="Times New Roman"/>
          <w:color w:val="000000"/>
          <w:kern w:val="1"/>
          <w:sz w:val="24"/>
          <w:szCs w:val="24"/>
        </w:rPr>
        <w:lastRenderedPageBreak/>
        <w:t>13</w:t>
      </w:r>
      <w:r w:rsidR="00E0709D">
        <w:rPr>
          <w:rFonts w:ascii="Times New Roman" w:eastAsia="Andale Sans UI" w:hAnsi="Times New Roman"/>
          <w:color w:val="000000"/>
          <w:kern w:val="1"/>
          <w:sz w:val="24"/>
          <w:szCs w:val="24"/>
        </w:rPr>
        <w:t xml:space="preserve">. </w:t>
      </w:r>
      <w:r w:rsidRPr="00DC6110">
        <w:rPr>
          <w:rFonts w:ascii="Times New Roman" w:eastAsia="Andale Sans UI" w:hAnsi="Times New Roman"/>
          <w:color w:val="000000"/>
          <w:kern w:val="1"/>
          <w:sz w:val="24"/>
          <w:szCs w:val="24"/>
        </w:rPr>
        <w:t xml:space="preserve">Czy Zamawiający w pkt 5.1 SIWZ dopuści </w:t>
      </w:r>
      <w:r w:rsidRPr="00DC6110">
        <w:rPr>
          <w:rFonts w:ascii="Times New Roman" w:eastAsia="Andale Sans UI" w:hAnsi="Times New Roman"/>
          <w:kern w:val="1"/>
          <w:sz w:val="24"/>
          <w:szCs w:val="24"/>
        </w:rPr>
        <w:t>do zaoferowania zestaw podgłówków</w:t>
      </w:r>
      <w:r w:rsidR="004E43C3">
        <w:rPr>
          <w:rFonts w:ascii="Times New Roman" w:eastAsia="Andale Sans UI" w:hAnsi="Times New Roman"/>
          <w:kern w:val="1"/>
          <w:sz w:val="24"/>
          <w:szCs w:val="24"/>
        </w:rPr>
        <w:br/>
      </w:r>
      <w:r w:rsidRPr="00DC6110">
        <w:rPr>
          <w:rFonts w:ascii="Times New Roman" w:eastAsia="Andale Sans UI" w:hAnsi="Times New Roman"/>
          <w:kern w:val="1"/>
          <w:sz w:val="24"/>
          <w:szCs w:val="24"/>
        </w:rPr>
        <w:t xml:space="preserve"> i podkładek do pozycjonowania przy </w:t>
      </w:r>
      <w:r w:rsidR="00E0709D">
        <w:rPr>
          <w:rFonts w:ascii="Times New Roman" w:eastAsia="Andale Sans UI" w:hAnsi="Times New Roman"/>
          <w:color w:val="000000"/>
          <w:kern w:val="1"/>
          <w:sz w:val="24"/>
          <w:szCs w:val="24"/>
        </w:rPr>
        <w:t>różnych badaniach 2 kpl. ?</w:t>
      </w:r>
      <w:r w:rsidRPr="00DC6110">
        <w:rPr>
          <w:rFonts w:ascii="Times New Roman" w:eastAsia="Andale Sans UI" w:hAnsi="Times New Roman"/>
          <w:color w:val="000000"/>
          <w:kern w:val="1"/>
          <w:sz w:val="24"/>
          <w:szCs w:val="24"/>
        </w:rPr>
        <w:t>Uzasadnienie: 2 kpl wchodzą w standardowy skład zestawu a zastosowanie kolejnego trzeciego zestawu nie jest uzasadnione funkcjonalnie?</w:t>
      </w:r>
    </w:p>
    <w:p w:rsidR="00DC6110" w:rsidRPr="00DC6110" w:rsidRDefault="00A82D45" w:rsidP="00FA2E77">
      <w:pPr>
        <w:widowControl w:val="0"/>
        <w:suppressAutoHyphens/>
        <w:spacing w:after="283" w:line="240" w:lineRule="auto"/>
        <w:jc w:val="both"/>
        <w:rPr>
          <w:rFonts w:ascii="Times New Roman" w:eastAsia="Andale Sans UI" w:hAnsi="Times New Roman"/>
          <w:color w:val="000000"/>
          <w:kern w:val="1"/>
          <w:sz w:val="24"/>
          <w:szCs w:val="24"/>
        </w:rPr>
      </w:pPr>
      <w:r>
        <w:rPr>
          <w:rFonts w:ascii="Times New Roman" w:eastAsia="Andale Sans UI" w:hAnsi="Times New Roman"/>
          <w:color w:val="000000"/>
          <w:kern w:val="1"/>
          <w:sz w:val="24"/>
          <w:szCs w:val="24"/>
        </w:rPr>
        <w:t>14</w:t>
      </w:r>
      <w:r w:rsidR="00E0709D">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Pytanie do pkt 8.3 SIWZ  Czy zamawiający zgodzi się na zmianę zapisu dla tego pkt na:</w:t>
      </w:r>
    </w:p>
    <w:p w:rsidR="00DC6110" w:rsidRPr="00DC6110" w:rsidRDefault="00DC6110" w:rsidP="00FA2E77">
      <w:pPr>
        <w:widowControl w:val="0"/>
        <w:suppressAutoHyphens/>
        <w:spacing w:after="283" w:line="240" w:lineRule="auto"/>
        <w:jc w:val="both"/>
        <w:rPr>
          <w:rFonts w:ascii="Times New Roman" w:eastAsia="Andale Sans UI" w:hAnsi="Times New Roman"/>
          <w:kern w:val="1"/>
          <w:sz w:val="24"/>
          <w:szCs w:val="24"/>
        </w:rPr>
      </w:pPr>
      <w:r w:rsidRPr="00DC6110">
        <w:rPr>
          <w:rFonts w:ascii="Times New Roman" w:eastAsia="Andale Sans UI" w:hAnsi="Times New Roman"/>
          <w:color w:val="000000"/>
          <w:kern w:val="1"/>
          <w:sz w:val="24"/>
          <w:szCs w:val="24"/>
        </w:rPr>
        <w:t xml:space="preserve">Czas naprawy max. 5 dni roboczych rozumianych jako dni od poniedziałku do piątku </w:t>
      </w:r>
      <w:r w:rsidR="004E43C3">
        <w:rPr>
          <w:rFonts w:ascii="Times New Roman" w:eastAsia="Andale Sans UI" w:hAnsi="Times New Roman"/>
          <w:color w:val="000000"/>
          <w:kern w:val="1"/>
          <w:sz w:val="24"/>
          <w:szCs w:val="24"/>
        </w:rPr>
        <w:br/>
      </w:r>
      <w:r w:rsidRPr="00DC6110">
        <w:rPr>
          <w:rFonts w:ascii="Times New Roman" w:eastAsia="Andale Sans UI" w:hAnsi="Times New Roman"/>
          <w:color w:val="000000"/>
          <w:kern w:val="1"/>
          <w:sz w:val="24"/>
          <w:szCs w:val="24"/>
        </w:rPr>
        <w:t>z wyłączeniem dni ustawowo wolnych od pracy od podjęcia naprawy. W</w:t>
      </w:r>
      <w:r w:rsidRPr="00DC6110">
        <w:rPr>
          <w:rFonts w:ascii="Times New Roman" w:eastAsia="Andale Sans UI" w:hAnsi="Times New Roman"/>
          <w:kern w:val="1"/>
          <w:sz w:val="24"/>
          <w:szCs w:val="24"/>
        </w:rPr>
        <w:t xml:space="preserve"> szczególnych przypadkach dopuszcza  czas naprawy powyżej 5 dni o czas potrzebny na dostawę części zamiennych, ale w sumie nie przekraczający max 30 dni roboczych od dnia przyjęcia zgłoszenia? </w:t>
      </w:r>
    </w:p>
    <w:p w:rsidR="00DC6110" w:rsidRPr="00DC6110" w:rsidRDefault="00A82D45" w:rsidP="00FA2E77">
      <w:pPr>
        <w:widowControl w:val="0"/>
        <w:suppressAutoHyphens/>
        <w:spacing w:after="120" w:line="240" w:lineRule="auto"/>
        <w:jc w:val="both"/>
        <w:rPr>
          <w:rFonts w:ascii="Times New Roman" w:eastAsia="Andale Sans UI" w:hAnsi="Times New Roman"/>
          <w:color w:val="000000"/>
          <w:kern w:val="1"/>
          <w:sz w:val="24"/>
          <w:szCs w:val="24"/>
        </w:rPr>
      </w:pPr>
      <w:r>
        <w:rPr>
          <w:rFonts w:ascii="Times New Roman" w:eastAsia="Andale Sans UI" w:hAnsi="Times New Roman"/>
          <w:color w:val="000000"/>
          <w:kern w:val="1"/>
          <w:sz w:val="24"/>
          <w:szCs w:val="24"/>
        </w:rPr>
        <w:t>15</w:t>
      </w:r>
      <w:r w:rsidR="00E0709D">
        <w:rPr>
          <w:rFonts w:ascii="Times New Roman" w:eastAsia="Andale Sans UI" w:hAnsi="Times New Roman"/>
          <w:color w:val="000000"/>
          <w:kern w:val="1"/>
          <w:sz w:val="24"/>
          <w:szCs w:val="24"/>
        </w:rPr>
        <w:t xml:space="preserve">. </w:t>
      </w:r>
      <w:r w:rsidR="00DC6110" w:rsidRPr="00DC6110">
        <w:rPr>
          <w:rFonts w:ascii="Times New Roman" w:eastAsia="Andale Sans UI" w:hAnsi="Times New Roman"/>
          <w:color w:val="000000"/>
          <w:kern w:val="1"/>
          <w:sz w:val="24"/>
          <w:szCs w:val="24"/>
        </w:rPr>
        <w:t>Pytanie do pkt 8.5 SIWZ .  Czy zamawiający zrezygnuje z konieczności dostarczenia sprzętu zastępczego  w przypadku prz</w:t>
      </w:r>
      <w:r w:rsidR="004E43C3">
        <w:rPr>
          <w:rFonts w:ascii="Times New Roman" w:eastAsia="Andale Sans UI" w:hAnsi="Times New Roman"/>
          <w:color w:val="000000"/>
          <w:kern w:val="1"/>
          <w:sz w:val="24"/>
          <w:szCs w:val="24"/>
        </w:rPr>
        <w:t>erwy w eksploatacji ponad 5 dni</w:t>
      </w:r>
      <w:r w:rsidR="00DC6110" w:rsidRPr="00DC6110">
        <w:rPr>
          <w:rFonts w:ascii="Times New Roman" w:eastAsia="Andale Sans UI" w:hAnsi="Times New Roman"/>
          <w:color w:val="000000"/>
          <w:kern w:val="1"/>
          <w:sz w:val="24"/>
          <w:szCs w:val="24"/>
        </w:rPr>
        <w:t>? Utrzymanie takiego zapisu w mocy powoduje znaczne komplikacje logistyczno-serwisowe, a co za tym idzie powoduje znaczący wzrost ostatecznej ceny urządzenia.</w:t>
      </w:r>
    </w:p>
    <w:p w:rsidR="00DC6110" w:rsidRPr="00FA2E77" w:rsidRDefault="00DC6110" w:rsidP="00FA2E77">
      <w:pPr>
        <w:jc w:val="both"/>
        <w:rPr>
          <w:rFonts w:ascii="Times New Roman" w:hAnsi="Times New Roman"/>
          <w:sz w:val="24"/>
          <w:szCs w:val="24"/>
        </w:rPr>
      </w:pPr>
      <w:r w:rsidRPr="00FA2E77">
        <w:rPr>
          <w:rFonts w:ascii="Times New Roman" w:hAnsi="Times New Roman"/>
          <w:sz w:val="24"/>
          <w:szCs w:val="24"/>
        </w:rPr>
        <w:br/>
      </w:r>
      <w:r w:rsidR="00A82D45">
        <w:rPr>
          <w:rFonts w:ascii="Times New Roman" w:hAnsi="Times New Roman"/>
          <w:sz w:val="24"/>
          <w:szCs w:val="24"/>
        </w:rPr>
        <w:t>16</w:t>
      </w:r>
      <w:r w:rsidR="00E0709D">
        <w:rPr>
          <w:rFonts w:ascii="Times New Roman" w:hAnsi="Times New Roman"/>
          <w:sz w:val="24"/>
          <w:szCs w:val="24"/>
        </w:rPr>
        <w:t xml:space="preserve">. </w:t>
      </w:r>
      <w:r w:rsidRPr="00FA2E77">
        <w:rPr>
          <w:rFonts w:ascii="Times New Roman" w:hAnsi="Times New Roman"/>
          <w:sz w:val="24"/>
          <w:szCs w:val="24"/>
        </w:rPr>
        <w:t>Czy Zamawiający  w pkt 2.10 SIWZ dopuści do zaproponowania</w:t>
      </w:r>
      <w:r w:rsidR="004E43C3">
        <w:rPr>
          <w:rFonts w:ascii="Times New Roman" w:hAnsi="Times New Roman"/>
          <w:sz w:val="24"/>
          <w:szCs w:val="24"/>
        </w:rPr>
        <w:t xml:space="preserve"> </w:t>
      </w:r>
      <w:r w:rsidRPr="00FA2E77">
        <w:rPr>
          <w:rFonts w:ascii="Times New Roman" w:hAnsi="Times New Roman"/>
          <w:sz w:val="24"/>
          <w:szCs w:val="24"/>
        </w:rPr>
        <w:t xml:space="preserve">stół </w:t>
      </w:r>
      <w:r w:rsidRPr="00FA2E77">
        <w:rPr>
          <w:rFonts w:ascii="Times New Roman" w:hAnsi="Times New Roman"/>
          <w:sz w:val="24"/>
          <w:szCs w:val="24"/>
        </w:rPr>
        <w:br/>
        <w:t>ortopedyczny z elektromechanicznie re</w:t>
      </w:r>
      <w:r w:rsidR="00E0709D">
        <w:rPr>
          <w:rFonts w:ascii="Times New Roman" w:hAnsi="Times New Roman"/>
          <w:sz w:val="24"/>
          <w:szCs w:val="24"/>
        </w:rPr>
        <w:t xml:space="preserve">gulowaną wysokością w zakresie </w:t>
      </w:r>
      <w:r w:rsidRPr="00FA2E77">
        <w:rPr>
          <w:rFonts w:ascii="Times New Roman" w:hAnsi="Times New Roman"/>
          <w:sz w:val="24"/>
          <w:szCs w:val="24"/>
        </w:rPr>
        <w:t>620-920mm sterowanie za pomocą nożnego p</w:t>
      </w:r>
      <w:r w:rsidR="00A82D45">
        <w:rPr>
          <w:rFonts w:ascii="Times New Roman" w:hAnsi="Times New Roman"/>
          <w:sz w:val="24"/>
          <w:szCs w:val="24"/>
        </w:rPr>
        <w:t>rzewodowego panelu sterującego?</w:t>
      </w:r>
      <w:r w:rsidR="004E43C3">
        <w:rPr>
          <w:rFonts w:ascii="Times New Roman" w:hAnsi="Times New Roman"/>
          <w:sz w:val="24"/>
          <w:szCs w:val="24"/>
        </w:rPr>
        <w:t xml:space="preserve"> </w:t>
      </w:r>
      <w:r w:rsidRPr="00FA2E77">
        <w:rPr>
          <w:rFonts w:ascii="Times New Roman" w:hAnsi="Times New Roman"/>
          <w:sz w:val="24"/>
          <w:szCs w:val="24"/>
        </w:rPr>
        <w:t>Uzasadnienie: Proponowany zakres regulacji 620-9</w:t>
      </w:r>
      <w:r w:rsidR="00A82D45">
        <w:rPr>
          <w:rFonts w:ascii="Times New Roman" w:hAnsi="Times New Roman"/>
          <w:sz w:val="24"/>
          <w:szCs w:val="24"/>
        </w:rPr>
        <w:t>20mm jest optymalny do badań i zabiegów ortopedycznych</w:t>
      </w:r>
      <w:r w:rsidRPr="00FA2E77">
        <w:rPr>
          <w:rFonts w:ascii="Times New Roman" w:hAnsi="Times New Roman"/>
          <w:sz w:val="24"/>
          <w:szCs w:val="24"/>
        </w:rPr>
        <w:t>, pona</w:t>
      </w:r>
      <w:r w:rsidR="00A82D45">
        <w:rPr>
          <w:rFonts w:ascii="Times New Roman" w:hAnsi="Times New Roman"/>
          <w:sz w:val="24"/>
          <w:szCs w:val="24"/>
        </w:rPr>
        <w:t xml:space="preserve">dto niższa wysokość początkowa </w:t>
      </w:r>
      <w:r w:rsidRPr="00FA2E77">
        <w:rPr>
          <w:rFonts w:ascii="Times New Roman" w:hAnsi="Times New Roman"/>
          <w:sz w:val="24"/>
          <w:szCs w:val="24"/>
        </w:rPr>
        <w:t xml:space="preserve">620mm pozwoli na zajęcie miejsca </w:t>
      </w:r>
      <w:r w:rsidR="004E43C3">
        <w:rPr>
          <w:rFonts w:ascii="Times New Roman" w:hAnsi="Times New Roman"/>
          <w:sz w:val="24"/>
          <w:szCs w:val="24"/>
        </w:rPr>
        <w:br/>
      </w:r>
      <w:r w:rsidRPr="00FA2E77">
        <w:rPr>
          <w:rFonts w:ascii="Times New Roman" w:hAnsi="Times New Roman"/>
          <w:sz w:val="24"/>
          <w:szCs w:val="24"/>
        </w:rPr>
        <w:t>na stol</w:t>
      </w:r>
      <w:r w:rsidR="00A82D45">
        <w:rPr>
          <w:rFonts w:ascii="Times New Roman" w:hAnsi="Times New Roman"/>
          <w:sz w:val="24"/>
          <w:szCs w:val="24"/>
        </w:rPr>
        <w:t xml:space="preserve">e bez konieczności korzystania </w:t>
      </w:r>
      <w:r w:rsidRPr="00FA2E77">
        <w:rPr>
          <w:rFonts w:ascii="Times New Roman" w:hAnsi="Times New Roman"/>
          <w:sz w:val="24"/>
          <w:szCs w:val="24"/>
        </w:rPr>
        <w:t>ze schodka.</w:t>
      </w:r>
    </w:p>
    <w:p w:rsidR="00E0709D" w:rsidRDefault="00E0709D" w:rsidP="007461BF">
      <w:pPr>
        <w:autoSpaceDE w:val="0"/>
        <w:autoSpaceDN w:val="0"/>
        <w:adjustRightInd w:val="0"/>
        <w:spacing w:after="0" w:line="240" w:lineRule="auto"/>
        <w:ind w:firstLine="708"/>
        <w:jc w:val="both"/>
        <w:rPr>
          <w:rFonts w:ascii="Times New Roman" w:eastAsia="Times New Roman" w:hAnsi="Times New Roman"/>
          <w:sz w:val="24"/>
          <w:szCs w:val="24"/>
          <w:u w:val="single"/>
          <w:lang w:eastAsia="pl-PL"/>
        </w:rPr>
      </w:pPr>
    </w:p>
    <w:p w:rsidR="007461BF" w:rsidRPr="007461BF" w:rsidRDefault="007461BF" w:rsidP="007461BF">
      <w:pPr>
        <w:autoSpaceDE w:val="0"/>
        <w:autoSpaceDN w:val="0"/>
        <w:adjustRightInd w:val="0"/>
        <w:spacing w:after="0" w:line="240" w:lineRule="auto"/>
        <w:ind w:firstLine="708"/>
        <w:jc w:val="both"/>
        <w:rPr>
          <w:rFonts w:ascii="Times New Roman" w:eastAsia="Times New Roman" w:hAnsi="Times New Roman"/>
          <w:sz w:val="24"/>
          <w:szCs w:val="24"/>
          <w:u w:val="single"/>
          <w:lang w:eastAsia="pl-PL"/>
        </w:rPr>
      </w:pPr>
      <w:r w:rsidRPr="007461BF">
        <w:rPr>
          <w:rFonts w:ascii="Times New Roman" w:eastAsia="Times New Roman" w:hAnsi="Times New Roman"/>
          <w:sz w:val="24"/>
          <w:szCs w:val="24"/>
          <w:u w:val="single"/>
          <w:lang w:eastAsia="pl-PL"/>
        </w:rPr>
        <w:t>Działając w oparciu o art. 38 ust. 1a ustawy Prawo zamówień publicznych (</w:t>
      </w:r>
      <w:r w:rsidRPr="007461BF">
        <w:rPr>
          <w:rFonts w:ascii="Times New Roman" w:eastAsia="Times New Roman" w:hAnsi="Times New Roman"/>
          <w:snapToGrid w:val="0"/>
          <w:sz w:val="24"/>
          <w:szCs w:val="24"/>
          <w:u w:val="single"/>
          <w:lang w:eastAsia="pl-PL"/>
        </w:rPr>
        <w:t xml:space="preserve">Dz. U. </w:t>
      </w:r>
      <w:r w:rsidRPr="007461BF">
        <w:rPr>
          <w:rFonts w:ascii="Times New Roman" w:eastAsia="Times New Roman" w:hAnsi="Times New Roman"/>
          <w:snapToGrid w:val="0"/>
          <w:sz w:val="24"/>
          <w:szCs w:val="24"/>
          <w:u w:val="single"/>
          <w:lang w:eastAsia="pl-PL"/>
        </w:rPr>
        <w:br/>
        <w:t>z 201</w:t>
      </w:r>
      <w:r w:rsidR="004D750F">
        <w:rPr>
          <w:rFonts w:ascii="Times New Roman" w:eastAsia="Times New Roman" w:hAnsi="Times New Roman"/>
          <w:snapToGrid w:val="0"/>
          <w:sz w:val="24"/>
          <w:szCs w:val="24"/>
          <w:u w:val="single"/>
          <w:lang w:eastAsia="pl-PL"/>
        </w:rPr>
        <w:t>3</w:t>
      </w:r>
      <w:r w:rsidRPr="007461BF">
        <w:rPr>
          <w:rFonts w:ascii="Times New Roman" w:eastAsia="Times New Roman" w:hAnsi="Times New Roman"/>
          <w:snapToGrid w:val="0"/>
          <w:sz w:val="24"/>
          <w:szCs w:val="24"/>
          <w:u w:val="single"/>
          <w:lang w:eastAsia="pl-PL"/>
        </w:rPr>
        <w:t xml:space="preserve"> r., Nr </w:t>
      </w:r>
      <w:r w:rsidR="004D750F">
        <w:rPr>
          <w:rFonts w:ascii="Times New Roman" w:eastAsia="Times New Roman" w:hAnsi="Times New Roman"/>
          <w:snapToGrid w:val="0"/>
          <w:sz w:val="24"/>
          <w:szCs w:val="24"/>
          <w:u w:val="single"/>
          <w:lang w:eastAsia="pl-PL"/>
        </w:rPr>
        <w:t xml:space="preserve">907 </w:t>
      </w:r>
      <w:r w:rsidRPr="007461BF">
        <w:rPr>
          <w:rFonts w:ascii="Times New Roman" w:eastAsia="Times New Roman" w:hAnsi="Times New Roman"/>
          <w:sz w:val="24"/>
          <w:szCs w:val="24"/>
          <w:u w:val="single"/>
          <w:lang w:eastAsia="pl-PL"/>
        </w:rPr>
        <w:t xml:space="preserve">z </w:t>
      </w:r>
      <w:proofErr w:type="spellStart"/>
      <w:r w:rsidRPr="007461BF">
        <w:rPr>
          <w:rFonts w:ascii="Times New Roman" w:eastAsia="Times New Roman" w:hAnsi="Times New Roman"/>
          <w:sz w:val="24"/>
          <w:szCs w:val="24"/>
          <w:u w:val="single"/>
          <w:lang w:eastAsia="pl-PL"/>
        </w:rPr>
        <w:t>późn</w:t>
      </w:r>
      <w:proofErr w:type="spellEnd"/>
      <w:r w:rsidRPr="007461BF">
        <w:rPr>
          <w:rFonts w:ascii="Times New Roman" w:eastAsia="Times New Roman" w:hAnsi="Times New Roman"/>
          <w:sz w:val="24"/>
          <w:szCs w:val="24"/>
          <w:u w:val="single"/>
          <w:lang w:eastAsia="pl-PL"/>
        </w:rPr>
        <w:t>. zm.</w:t>
      </w:r>
      <w:r w:rsidRPr="007461BF">
        <w:rPr>
          <w:rFonts w:ascii="Times New Roman" w:eastAsia="Times New Roman" w:hAnsi="Times New Roman"/>
          <w:snapToGrid w:val="0"/>
          <w:sz w:val="24"/>
          <w:szCs w:val="24"/>
          <w:u w:val="single"/>
          <w:lang w:eastAsia="pl-PL"/>
        </w:rPr>
        <w:t xml:space="preserve">) </w:t>
      </w:r>
      <w:r w:rsidRPr="007461BF">
        <w:rPr>
          <w:rFonts w:ascii="Times New Roman" w:eastAsia="Times New Roman" w:hAnsi="Times New Roman"/>
          <w:sz w:val="24"/>
          <w:szCs w:val="24"/>
          <w:u w:val="single"/>
          <w:lang w:eastAsia="pl-PL"/>
        </w:rPr>
        <w:t>Zamawiający udziela następujących odpowiedzi:</w:t>
      </w:r>
    </w:p>
    <w:p w:rsidR="007461BF" w:rsidRPr="007461BF" w:rsidRDefault="007461BF" w:rsidP="007461BF">
      <w:pPr>
        <w:spacing w:after="0" w:line="240" w:lineRule="auto"/>
        <w:jc w:val="both"/>
        <w:outlineLvl w:val="0"/>
        <w:rPr>
          <w:rFonts w:ascii="Times New Roman" w:eastAsia="Times New Roman" w:hAnsi="Times New Roman"/>
          <w:b/>
          <w:sz w:val="24"/>
          <w:szCs w:val="24"/>
          <w:lang w:eastAsia="pl-PL"/>
        </w:rPr>
      </w:pPr>
    </w:p>
    <w:p w:rsidR="007461BF" w:rsidRPr="007461BF" w:rsidRDefault="007461BF" w:rsidP="007461BF">
      <w:pPr>
        <w:spacing w:after="0" w:line="240" w:lineRule="auto"/>
        <w:jc w:val="both"/>
        <w:outlineLvl w:val="0"/>
        <w:rPr>
          <w:rFonts w:ascii="Times New Roman" w:eastAsia="Times New Roman" w:hAnsi="Times New Roman"/>
          <w:b/>
          <w:sz w:val="24"/>
          <w:szCs w:val="24"/>
          <w:lang w:eastAsia="pl-PL"/>
        </w:rPr>
      </w:pPr>
      <w:r w:rsidRPr="007461BF">
        <w:rPr>
          <w:rFonts w:ascii="Times New Roman" w:eastAsia="Times New Roman" w:hAnsi="Times New Roman"/>
          <w:b/>
          <w:sz w:val="24"/>
          <w:szCs w:val="24"/>
          <w:lang w:eastAsia="pl-PL"/>
        </w:rPr>
        <w:t xml:space="preserve">Odpowiedzi: </w:t>
      </w:r>
    </w:p>
    <w:p w:rsidR="007461BF" w:rsidRPr="007461BF" w:rsidRDefault="007461BF" w:rsidP="007461BF">
      <w:pPr>
        <w:spacing w:after="0" w:line="240" w:lineRule="auto"/>
        <w:ind w:left="540" w:hanging="540"/>
        <w:jc w:val="both"/>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 xml:space="preserve">1/ Zamawiający </w:t>
      </w:r>
      <w:r w:rsidR="004D750F">
        <w:rPr>
          <w:rFonts w:ascii="Times New Roman" w:eastAsia="Times New Roman" w:hAnsi="Times New Roman"/>
          <w:sz w:val="24"/>
          <w:szCs w:val="24"/>
          <w:lang w:eastAsia="pl-PL"/>
        </w:rPr>
        <w:t>nie wyraża zgody na wydłużenie terminu dostawy</w:t>
      </w:r>
      <w:r w:rsidRPr="007461BF">
        <w:rPr>
          <w:rFonts w:ascii="Times New Roman" w:eastAsia="Times New Roman" w:hAnsi="Times New Roman"/>
          <w:sz w:val="24"/>
          <w:szCs w:val="24"/>
          <w:lang w:eastAsia="pl-PL"/>
        </w:rPr>
        <w:t>.</w:t>
      </w:r>
      <w:r w:rsidR="004D750F">
        <w:rPr>
          <w:rFonts w:ascii="Times New Roman" w:eastAsia="Times New Roman" w:hAnsi="Times New Roman"/>
          <w:sz w:val="24"/>
          <w:szCs w:val="24"/>
          <w:lang w:eastAsia="pl-PL"/>
        </w:rPr>
        <w:t xml:space="preserve"> Zamawiający musi rozliczyć środki finansowe uzyskane z dotacji. </w:t>
      </w:r>
    </w:p>
    <w:p w:rsidR="004D750F" w:rsidRDefault="007461BF" w:rsidP="004D750F">
      <w:pPr>
        <w:widowControl w:val="0"/>
        <w:suppressAutoHyphens/>
        <w:spacing w:after="283" w:line="240" w:lineRule="auto"/>
        <w:jc w:val="both"/>
        <w:rPr>
          <w:rFonts w:ascii="Times New Roman" w:eastAsia="Andale Sans UI" w:hAnsi="Times New Roman"/>
          <w:kern w:val="1"/>
          <w:sz w:val="24"/>
          <w:szCs w:val="24"/>
        </w:rPr>
      </w:pPr>
      <w:r w:rsidRPr="007461BF">
        <w:rPr>
          <w:rFonts w:ascii="Times New Roman" w:eastAsia="Times New Roman" w:hAnsi="Times New Roman"/>
          <w:sz w:val="24"/>
          <w:szCs w:val="24"/>
          <w:lang w:eastAsia="pl-PL"/>
        </w:rPr>
        <w:t>2/ Zamawiający wyraża zgodę</w:t>
      </w:r>
      <w:r w:rsidR="004D750F">
        <w:rPr>
          <w:rFonts w:ascii="Times New Roman" w:eastAsia="Times New Roman" w:hAnsi="Times New Roman"/>
          <w:sz w:val="24"/>
          <w:szCs w:val="24"/>
          <w:lang w:eastAsia="pl-PL"/>
        </w:rPr>
        <w:t xml:space="preserve"> na wprowadzenia dodatkowego zapisu „</w:t>
      </w:r>
      <w:r w:rsidR="004D750F" w:rsidRPr="00DC6110">
        <w:rPr>
          <w:rFonts w:ascii="Times New Roman" w:eastAsia="Andale Sans UI" w:hAnsi="Times New Roman"/>
          <w:color w:val="000000"/>
          <w:kern w:val="1"/>
          <w:sz w:val="24"/>
          <w:szCs w:val="24"/>
        </w:rPr>
        <w:t>W</w:t>
      </w:r>
      <w:r w:rsidR="004D750F" w:rsidRPr="00DC6110">
        <w:rPr>
          <w:rFonts w:ascii="Times New Roman" w:eastAsia="Andale Sans UI" w:hAnsi="Times New Roman"/>
          <w:kern w:val="1"/>
          <w:sz w:val="24"/>
          <w:szCs w:val="24"/>
        </w:rPr>
        <w:t xml:space="preserve"> szczególnych przypadkach dopuszcza  czas naprawy powyżej 5 dni o czas potrzebny na dostawę części zamiennych, ale w sumie nie przekraczający max 30 dni roboczyc</w:t>
      </w:r>
      <w:r w:rsidR="004D750F">
        <w:rPr>
          <w:rFonts w:ascii="Times New Roman" w:eastAsia="Andale Sans UI" w:hAnsi="Times New Roman"/>
          <w:kern w:val="1"/>
          <w:sz w:val="24"/>
          <w:szCs w:val="24"/>
        </w:rPr>
        <w:t>h od dnia przyjęcia zgłoszen</w:t>
      </w:r>
      <w:r w:rsidR="000477E8">
        <w:rPr>
          <w:rFonts w:ascii="Times New Roman" w:eastAsia="Andale Sans UI" w:hAnsi="Times New Roman"/>
          <w:kern w:val="1"/>
          <w:sz w:val="24"/>
          <w:szCs w:val="24"/>
        </w:rPr>
        <w:t>i</w:t>
      </w:r>
      <w:r w:rsidR="004D750F">
        <w:rPr>
          <w:rFonts w:ascii="Times New Roman" w:eastAsia="Andale Sans UI" w:hAnsi="Times New Roman"/>
          <w:kern w:val="1"/>
          <w:sz w:val="24"/>
          <w:szCs w:val="24"/>
        </w:rPr>
        <w:t>a”.</w:t>
      </w:r>
    </w:p>
    <w:p w:rsidR="007461BF" w:rsidRDefault="007461BF" w:rsidP="000477E8">
      <w:pPr>
        <w:spacing w:after="0" w:line="240" w:lineRule="auto"/>
        <w:jc w:val="both"/>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3/ Zamawiający wyraża zgodę.</w:t>
      </w:r>
    </w:p>
    <w:p w:rsidR="007461BF" w:rsidRDefault="007461BF" w:rsidP="007461BF">
      <w:pPr>
        <w:spacing w:after="0" w:line="240" w:lineRule="auto"/>
        <w:ind w:left="540" w:hanging="540"/>
        <w:jc w:val="both"/>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4/ Zamawiający wyraża zgodę.</w:t>
      </w:r>
    </w:p>
    <w:p w:rsidR="007461BF" w:rsidRDefault="007461BF" w:rsidP="007461BF">
      <w:pPr>
        <w:spacing w:after="0" w:line="240" w:lineRule="auto"/>
        <w:ind w:left="540" w:hanging="540"/>
        <w:jc w:val="both"/>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5/ Zamawiający wyraża zgodę.</w:t>
      </w:r>
    </w:p>
    <w:p w:rsidR="00E70EBA" w:rsidRPr="007461BF" w:rsidRDefault="00E70EBA" w:rsidP="00E70EBA">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6</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nie wyraża zgody na zmianę zapisu</w:t>
      </w:r>
      <w:r w:rsidRPr="007461B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Zamawiający musi rozliczyć środki finansowe uzyskane z dotacji. </w:t>
      </w:r>
    </w:p>
    <w:p w:rsidR="00E70EBA" w:rsidRPr="00F55DD3" w:rsidRDefault="00E70EBA" w:rsidP="00E70EBA">
      <w:pPr>
        <w:spacing w:after="0" w:line="240" w:lineRule="auto"/>
        <w:ind w:left="540" w:hanging="540"/>
        <w:jc w:val="both"/>
        <w:rPr>
          <w:rFonts w:ascii="Times New Roman" w:hAnsi="Times New Roman"/>
          <w:sz w:val="24"/>
          <w:szCs w:val="24"/>
          <w:lang w:eastAsia="pl-PL"/>
        </w:rPr>
      </w:pPr>
      <w:r>
        <w:rPr>
          <w:rFonts w:ascii="Times New Roman" w:eastAsia="Times New Roman" w:hAnsi="Times New Roman"/>
          <w:sz w:val="24"/>
          <w:szCs w:val="24"/>
          <w:lang w:eastAsia="pl-PL"/>
        </w:rPr>
        <w:t>7</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nie wyraża zgody na zmianę zapisu</w:t>
      </w:r>
      <w:r w:rsidRPr="007461BF">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Kara umowna dotyczy </w:t>
      </w:r>
      <w:r w:rsidRPr="00E70EBA">
        <w:rPr>
          <w:rFonts w:ascii="Times New Roman" w:hAnsi="Times New Roman"/>
          <w:sz w:val="24"/>
          <w:szCs w:val="24"/>
          <w:lang w:eastAsia="pl-PL"/>
        </w:rPr>
        <w:t xml:space="preserve">wartości netto wadliwego urządzenia za każdy dzień zwłoki liczony od upływu terminu wyznaczonego </w:t>
      </w:r>
      <w:r w:rsidRPr="00F55DD3">
        <w:rPr>
          <w:rFonts w:ascii="Times New Roman" w:hAnsi="Times New Roman"/>
          <w:sz w:val="24"/>
          <w:szCs w:val="24"/>
          <w:lang w:eastAsia="pl-PL"/>
        </w:rPr>
        <w:t>na usunięcie wad.</w:t>
      </w:r>
    </w:p>
    <w:p w:rsidR="00F55DD3" w:rsidRPr="00F55DD3" w:rsidRDefault="00E70EBA" w:rsidP="007461BF">
      <w:pPr>
        <w:spacing w:after="0" w:line="240" w:lineRule="auto"/>
        <w:ind w:left="540" w:hanging="540"/>
        <w:jc w:val="both"/>
        <w:rPr>
          <w:rFonts w:ascii="Times New Roman" w:eastAsia="Times New Roman" w:hAnsi="Times New Roman"/>
          <w:sz w:val="24"/>
          <w:szCs w:val="24"/>
          <w:lang w:eastAsia="pl-PL"/>
        </w:rPr>
      </w:pPr>
      <w:r w:rsidRPr="00F55DD3">
        <w:rPr>
          <w:rFonts w:ascii="Times New Roman" w:eastAsia="Times New Roman" w:hAnsi="Times New Roman"/>
          <w:sz w:val="24"/>
          <w:szCs w:val="24"/>
          <w:lang w:eastAsia="pl-PL"/>
        </w:rPr>
        <w:t xml:space="preserve">8 </w:t>
      </w:r>
      <w:r w:rsidR="00A82D45" w:rsidRPr="00F55DD3">
        <w:rPr>
          <w:rFonts w:ascii="Times New Roman" w:eastAsia="Times New Roman" w:hAnsi="Times New Roman"/>
          <w:sz w:val="24"/>
          <w:szCs w:val="24"/>
          <w:lang w:eastAsia="pl-PL"/>
        </w:rPr>
        <w:t xml:space="preserve">a/ </w:t>
      </w:r>
      <w:r w:rsidR="00F55DD3" w:rsidRPr="00F55DD3">
        <w:rPr>
          <w:rFonts w:ascii="Times New Roman" w:eastAsia="Times New Roman" w:hAnsi="Times New Roman"/>
          <w:sz w:val="24"/>
          <w:szCs w:val="24"/>
          <w:lang w:eastAsia="pl-PL"/>
        </w:rPr>
        <w:t>Wartość napięcia mieści się w normach podanych przez Zamawiającego, natomiast  Z</w:t>
      </w:r>
      <w:r w:rsidRPr="00F55DD3">
        <w:rPr>
          <w:rFonts w:ascii="Times New Roman" w:eastAsia="Times New Roman" w:hAnsi="Times New Roman"/>
          <w:sz w:val="24"/>
          <w:szCs w:val="24"/>
          <w:lang w:eastAsia="pl-PL"/>
        </w:rPr>
        <w:t xml:space="preserve">amawiający </w:t>
      </w:r>
      <w:r w:rsidR="00F55DD3" w:rsidRPr="00F55DD3">
        <w:rPr>
          <w:rFonts w:ascii="Times New Roman" w:eastAsia="Times New Roman" w:hAnsi="Times New Roman"/>
          <w:sz w:val="24"/>
          <w:szCs w:val="24"/>
          <w:lang w:eastAsia="pl-PL"/>
        </w:rPr>
        <w:t xml:space="preserve">nie </w:t>
      </w:r>
      <w:r w:rsidRPr="00F55DD3">
        <w:rPr>
          <w:rFonts w:ascii="Times New Roman" w:eastAsia="Times New Roman" w:hAnsi="Times New Roman"/>
          <w:sz w:val="24"/>
          <w:szCs w:val="24"/>
          <w:lang w:eastAsia="pl-PL"/>
        </w:rPr>
        <w:t>wyraża zgod</w:t>
      </w:r>
      <w:r w:rsidR="00F55DD3" w:rsidRPr="00F55DD3">
        <w:rPr>
          <w:rFonts w:ascii="Times New Roman" w:eastAsia="Times New Roman" w:hAnsi="Times New Roman"/>
          <w:sz w:val="24"/>
          <w:szCs w:val="24"/>
          <w:lang w:eastAsia="pl-PL"/>
        </w:rPr>
        <w:t>y</w:t>
      </w:r>
      <w:r w:rsidR="00056F70" w:rsidRPr="00F55DD3">
        <w:rPr>
          <w:rFonts w:ascii="Times New Roman" w:eastAsia="Times New Roman" w:hAnsi="Times New Roman"/>
          <w:sz w:val="24"/>
          <w:szCs w:val="24"/>
          <w:lang w:eastAsia="pl-PL"/>
        </w:rPr>
        <w:t xml:space="preserve"> </w:t>
      </w:r>
      <w:r w:rsidRPr="00F55DD3">
        <w:rPr>
          <w:rFonts w:ascii="Times New Roman" w:eastAsia="Times New Roman" w:hAnsi="Times New Roman"/>
          <w:sz w:val="24"/>
          <w:szCs w:val="24"/>
          <w:lang w:eastAsia="pl-PL"/>
        </w:rPr>
        <w:t xml:space="preserve">na </w:t>
      </w:r>
      <w:r w:rsidR="00056F70" w:rsidRPr="00F55DD3">
        <w:rPr>
          <w:rFonts w:ascii="Times New Roman" w:eastAsia="Times New Roman" w:hAnsi="Times New Roman"/>
          <w:sz w:val="24"/>
          <w:szCs w:val="24"/>
          <w:lang w:eastAsia="pl-PL"/>
        </w:rPr>
        <w:t xml:space="preserve">zaproponowaną </w:t>
      </w:r>
      <w:r w:rsidR="00F55DD3" w:rsidRPr="00F55DD3">
        <w:rPr>
          <w:rFonts w:ascii="Times New Roman" w:eastAsia="Times New Roman" w:hAnsi="Times New Roman"/>
          <w:sz w:val="24"/>
          <w:szCs w:val="24"/>
          <w:lang w:eastAsia="pl-PL"/>
        </w:rPr>
        <w:t xml:space="preserve">zamianę </w:t>
      </w:r>
      <w:r w:rsidR="00F55DD3" w:rsidRPr="00F55DD3">
        <w:rPr>
          <w:rFonts w:ascii="Times New Roman" w:hAnsi="Times New Roman"/>
          <w:sz w:val="24"/>
          <w:szCs w:val="24"/>
        </w:rPr>
        <w:t xml:space="preserve">wartości prądu do 1,5 </w:t>
      </w:r>
      <w:proofErr w:type="spellStart"/>
      <w:r w:rsidR="00F55DD3" w:rsidRPr="00F55DD3">
        <w:rPr>
          <w:rFonts w:ascii="Times New Roman" w:hAnsi="Times New Roman"/>
          <w:sz w:val="24"/>
          <w:szCs w:val="24"/>
        </w:rPr>
        <w:t>mA</w:t>
      </w:r>
      <w:proofErr w:type="spellEnd"/>
      <w:r w:rsidR="00F55DD3" w:rsidRPr="00F55DD3">
        <w:rPr>
          <w:rFonts w:ascii="Times New Roman" w:hAnsi="Times New Roman"/>
          <w:sz w:val="24"/>
          <w:szCs w:val="24"/>
        </w:rPr>
        <w:t>.</w:t>
      </w:r>
    </w:p>
    <w:p w:rsidR="00F55DD3" w:rsidRPr="00F55DD3" w:rsidRDefault="00F55DD3" w:rsidP="007461BF">
      <w:pPr>
        <w:spacing w:after="0" w:line="240" w:lineRule="auto"/>
        <w:ind w:left="540" w:hanging="540"/>
        <w:jc w:val="both"/>
        <w:rPr>
          <w:rFonts w:ascii="Times New Roman" w:eastAsia="Times New Roman" w:hAnsi="Times New Roman"/>
          <w:sz w:val="24"/>
          <w:szCs w:val="24"/>
          <w:lang w:eastAsia="pl-PL"/>
        </w:rPr>
      </w:pPr>
    </w:p>
    <w:p w:rsidR="00E70EBA" w:rsidRPr="00F55DD3" w:rsidRDefault="00A82D45" w:rsidP="007461BF">
      <w:pPr>
        <w:spacing w:after="0" w:line="240" w:lineRule="auto"/>
        <w:ind w:left="540" w:hanging="540"/>
        <w:jc w:val="both"/>
        <w:rPr>
          <w:rFonts w:ascii="Times New Roman" w:eastAsia="Times New Roman" w:hAnsi="Times New Roman"/>
          <w:sz w:val="24"/>
          <w:szCs w:val="24"/>
          <w:lang w:eastAsia="pl-PL"/>
        </w:rPr>
      </w:pPr>
      <w:r w:rsidRPr="00F55DD3">
        <w:rPr>
          <w:rFonts w:ascii="Times New Roman" w:eastAsia="Times New Roman" w:hAnsi="Times New Roman"/>
          <w:sz w:val="24"/>
          <w:szCs w:val="24"/>
          <w:lang w:eastAsia="pl-PL"/>
        </w:rPr>
        <w:lastRenderedPageBreak/>
        <w:t>8b</w:t>
      </w:r>
      <w:r w:rsidR="00E70EBA" w:rsidRPr="00F55DD3">
        <w:rPr>
          <w:rFonts w:ascii="Times New Roman" w:eastAsia="Times New Roman" w:hAnsi="Times New Roman"/>
          <w:sz w:val="24"/>
          <w:szCs w:val="24"/>
          <w:lang w:eastAsia="pl-PL"/>
        </w:rPr>
        <w:t xml:space="preserve">/ Zamawiający </w:t>
      </w:r>
      <w:r w:rsidR="00F55DD3" w:rsidRPr="00F55DD3">
        <w:rPr>
          <w:rFonts w:ascii="Times New Roman" w:eastAsia="Times New Roman" w:hAnsi="Times New Roman"/>
          <w:sz w:val="24"/>
          <w:szCs w:val="24"/>
          <w:lang w:eastAsia="pl-PL"/>
        </w:rPr>
        <w:t xml:space="preserve">dopuszcza zaproponowane materiały wykonania, natomiast </w:t>
      </w:r>
      <w:r w:rsidR="00E70EBA" w:rsidRPr="00F55DD3">
        <w:rPr>
          <w:rFonts w:ascii="Times New Roman" w:eastAsia="Times New Roman" w:hAnsi="Times New Roman"/>
          <w:sz w:val="24"/>
          <w:szCs w:val="24"/>
          <w:lang w:eastAsia="pl-PL"/>
        </w:rPr>
        <w:t>nie wyraża zgody na</w:t>
      </w:r>
      <w:r w:rsidR="00F55DD3" w:rsidRPr="00F55DD3">
        <w:rPr>
          <w:rFonts w:ascii="Times New Roman" w:eastAsia="Times New Roman" w:hAnsi="Times New Roman"/>
          <w:sz w:val="24"/>
          <w:szCs w:val="24"/>
          <w:lang w:eastAsia="pl-PL"/>
        </w:rPr>
        <w:t xml:space="preserve"> generator </w:t>
      </w:r>
      <w:r w:rsidR="00F55DD3" w:rsidRPr="00F55DD3">
        <w:rPr>
          <w:rFonts w:ascii="Times New Roman" w:hAnsi="Times New Roman"/>
          <w:sz w:val="24"/>
          <w:szCs w:val="24"/>
        </w:rPr>
        <w:t>o poborze mocy 150VA.</w:t>
      </w:r>
    </w:p>
    <w:p w:rsidR="00E70EBA" w:rsidRDefault="00A82D45" w:rsidP="007461BF">
      <w:pPr>
        <w:spacing w:after="0" w:line="240" w:lineRule="auto"/>
        <w:ind w:left="540" w:hanging="540"/>
        <w:jc w:val="both"/>
        <w:rPr>
          <w:rFonts w:ascii="Times New Roman" w:eastAsia="Times New Roman" w:hAnsi="Times New Roman"/>
          <w:sz w:val="24"/>
          <w:szCs w:val="24"/>
          <w:lang w:eastAsia="pl-PL"/>
        </w:rPr>
      </w:pPr>
      <w:r w:rsidRPr="00F55DD3">
        <w:rPr>
          <w:rFonts w:ascii="Times New Roman" w:eastAsia="Times New Roman" w:hAnsi="Times New Roman"/>
          <w:sz w:val="24"/>
          <w:szCs w:val="24"/>
          <w:lang w:eastAsia="pl-PL"/>
        </w:rPr>
        <w:t>8c</w:t>
      </w:r>
      <w:r w:rsidR="00E70EBA" w:rsidRPr="00F55DD3">
        <w:rPr>
          <w:rFonts w:ascii="Times New Roman" w:eastAsia="Times New Roman" w:hAnsi="Times New Roman"/>
          <w:sz w:val="24"/>
          <w:szCs w:val="24"/>
          <w:lang w:eastAsia="pl-PL"/>
        </w:rPr>
        <w:t xml:space="preserve">/ </w:t>
      </w:r>
      <w:r w:rsidRPr="00F55DD3">
        <w:rPr>
          <w:rFonts w:ascii="Times New Roman" w:eastAsia="Times New Roman" w:hAnsi="Times New Roman"/>
          <w:sz w:val="24"/>
          <w:szCs w:val="24"/>
          <w:lang w:eastAsia="pl-PL"/>
        </w:rPr>
        <w:t xml:space="preserve">Przedstawiony w pytaniu aparat mieści się w wymiarach podanych przez Zamawiającego. </w:t>
      </w:r>
      <w:r>
        <w:rPr>
          <w:rFonts w:ascii="Times New Roman" w:eastAsia="Times New Roman" w:hAnsi="Times New Roman"/>
          <w:sz w:val="24"/>
          <w:szCs w:val="24"/>
          <w:lang w:eastAsia="pl-PL"/>
        </w:rPr>
        <w:t xml:space="preserve">Natomiast </w:t>
      </w:r>
      <w:r w:rsidR="00E70EBA" w:rsidRPr="007461BF">
        <w:rPr>
          <w:rFonts w:ascii="Times New Roman" w:eastAsia="Times New Roman" w:hAnsi="Times New Roman"/>
          <w:sz w:val="24"/>
          <w:szCs w:val="24"/>
          <w:lang w:eastAsia="pl-PL"/>
        </w:rPr>
        <w:t>Zamawiający</w:t>
      </w:r>
      <w:r w:rsidR="00E70EB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nie </w:t>
      </w:r>
      <w:r w:rsidR="00E70EBA">
        <w:rPr>
          <w:rFonts w:ascii="Times New Roman" w:eastAsia="Times New Roman" w:hAnsi="Times New Roman"/>
          <w:sz w:val="24"/>
          <w:szCs w:val="24"/>
          <w:lang w:eastAsia="pl-PL"/>
        </w:rPr>
        <w:t>wyraża zgod</w:t>
      </w:r>
      <w:r>
        <w:rPr>
          <w:rFonts w:ascii="Times New Roman" w:eastAsia="Times New Roman" w:hAnsi="Times New Roman"/>
          <w:sz w:val="24"/>
          <w:szCs w:val="24"/>
          <w:lang w:eastAsia="pl-PL"/>
        </w:rPr>
        <w:t>y na przedstawioną wagę stołu.</w:t>
      </w:r>
    </w:p>
    <w:p w:rsidR="00E70EBA" w:rsidRDefault="00A82D45" w:rsidP="007461BF">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8d</w:t>
      </w:r>
      <w:r w:rsidR="00E70EBA">
        <w:rPr>
          <w:rFonts w:ascii="Times New Roman" w:eastAsia="Times New Roman" w:hAnsi="Times New Roman"/>
          <w:sz w:val="24"/>
          <w:szCs w:val="24"/>
          <w:lang w:eastAsia="pl-PL"/>
        </w:rPr>
        <w:t>/</w:t>
      </w:r>
      <w:r w:rsidR="00E70EBA" w:rsidRPr="007461BF">
        <w:rPr>
          <w:rFonts w:ascii="Times New Roman" w:eastAsia="Times New Roman" w:hAnsi="Times New Roman"/>
          <w:sz w:val="24"/>
          <w:szCs w:val="24"/>
          <w:lang w:eastAsia="pl-PL"/>
        </w:rPr>
        <w:t xml:space="preserve"> Zamawiający </w:t>
      </w:r>
      <w:r w:rsidR="00E70EBA">
        <w:rPr>
          <w:rFonts w:ascii="Times New Roman" w:eastAsia="Times New Roman" w:hAnsi="Times New Roman"/>
          <w:sz w:val="24"/>
          <w:szCs w:val="24"/>
          <w:lang w:eastAsia="pl-PL"/>
        </w:rPr>
        <w:t>wyraża zgod</w:t>
      </w:r>
      <w:r w:rsidR="00056F70">
        <w:rPr>
          <w:rFonts w:ascii="Times New Roman" w:eastAsia="Times New Roman" w:hAnsi="Times New Roman"/>
          <w:sz w:val="24"/>
          <w:szCs w:val="24"/>
          <w:lang w:eastAsia="pl-PL"/>
        </w:rPr>
        <w:t>ę</w:t>
      </w:r>
      <w:r w:rsidR="00E70EBA">
        <w:rPr>
          <w:rFonts w:ascii="Times New Roman" w:eastAsia="Times New Roman" w:hAnsi="Times New Roman"/>
          <w:sz w:val="24"/>
          <w:szCs w:val="24"/>
          <w:lang w:eastAsia="pl-PL"/>
        </w:rPr>
        <w:t xml:space="preserve"> na zmianę zapisu</w:t>
      </w:r>
      <w:r w:rsidR="00E70EBA" w:rsidRPr="007461BF">
        <w:rPr>
          <w:rFonts w:ascii="Times New Roman" w:eastAsia="Times New Roman" w:hAnsi="Times New Roman"/>
          <w:sz w:val="24"/>
          <w:szCs w:val="24"/>
          <w:lang w:eastAsia="pl-PL"/>
        </w:rPr>
        <w:t>.</w:t>
      </w:r>
    </w:p>
    <w:p w:rsidR="00E70EBA" w:rsidRDefault="004E43C3" w:rsidP="007461BF">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9</w:t>
      </w:r>
      <w:r w:rsidR="00E70EBA" w:rsidRPr="007461BF">
        <w:rPr>
          <w:rFonts w:ascii="Times New Roman" w:eastAsia="Times New Roman" w:hAnsi="Times New Roman"/>
          <w:sz w:val="24"/>
          <w:szCs w:val="24"/>
          <w:lang w:eastAsia="pl-PL"/>
        </w:rPr>
        <w:t xml:space="preserve">/ Zamawiający </w:t>
      </w:r>
      <w:r w:rsidR="00E70EBA">
        <w:rPr>
          <w:rFonts w:ascii="Times New Roman" w:eastAsia="Times New Roman" w:hAnsi="Times New Roman"/>
          <w:sz w:val="24"/>
          <w:szCs w:val="24"/>
          <w:lang w:eastAsia="pl-PL"/>
        </w:rPr>
        <w:t>wyraża zgod</w:t>
      </w:r>
      <w:r>
        <w:rPr>
          <w:rFonts w:ascii="Times New Roman" w:eastAsia="Times New Roman" w:hAnsi="Times New Roman"/>
          <w:sz w:val="24"/>
          <w:szCs w:val="24"/>
          <w:lang w:eastAsia="pl-PL"/>
        </w:rPr>
        <w:t>ę</w:t>
      </w:r>
      <w:r w:rsidR="00E70EBA">
        <w:rPr>
          <w:rFonts w:ascii="Times New Roman" w:eastAsia="Times New Roman" w:hAnsi="Times New Roman"/>
          <w:sz w:val="24"/>
          <w:szCs w:val="24"/>
          <w:lang w:eastAsia="pl-PL"/>
        </w:rPr>
        <w:t xml:space="preserve"> na </w:t>
      </w:r>
      <w:r>
        <w:rPr>
          <w:rFonts w:ascii="Times New Roman" w:eastAsia="Times New Roman" w:hAnsi="Times New Roman"/>
          <w:sz w:val="24"/>
          <w:szCs w:val="24"/>
          <w:lang w:eastAsia="pl-PL"/>
        </w:rPr>
        <w:t>proponowaną zmianę</w:t>
      </w:r>
      <w:r w:rsidR="00E70EBA" w:rsidRPr="007461BF">
        <w:rPr>
          <w:rFonts w:ascii="Times New Roman" w:eastAsia="Times New Roman" w:hAnsi="Times New Roman"/>
          <w:sz w:val="24"/>
          <w:szCs w:val="24"/>
          <w:lang w:eastAsia="pl-PL"/>
        </w:rPr>
        <w:t>.</w:t>
      </w:r>
    </w:p>
    <w:p w:rsidR="004E43C3" w:rsidRDefault="004E43C3" w:rsidP="004E43C3">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10</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4E43C3" w:rsidRDefault="004E43C3" w:rsidP="004E43C3">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11</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4E43C3" w:rsidRDefault="004E43C3" w:rsidP="004E43C3">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12</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4E43C3" w:rsidRDefault="004E43C3" w:rsidP="004E43C3">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13</w:t>
      </w:r>
      <w:r w:rsidRPr="007461BF">
        <w:rPr>
          <w:rFonts w:ascii="Times New Roman" w:eastAsia="Times New Roman" w:hAnsi="Times New Roman"/>
          <w:sz w:val="24"/>
          <w:szCs w:val="24"/>
          <w:lang w:eastAsia="pl-PL"/>
        </w:rPr>
        <w:t xml:space="preserve">/ Zamawiający </w:t>
      </w:r>
      <w:r w:rsidR="00615AF7">
        <w:rPr>
          <w:rFonts w:ascii="Times New Roman" w:eastAsia="Times New Roman" w:hAnsi="Times New Roman"/>
          <w:sz w:val="24"/>
          <w:szCs w:val="24"/>
          <w:lang w:eastAsia="pl-PL"/>
        </w:rPr>
        <w:t xml:space="preserve">dokonuje zmiany na 2 </w:t>
      </w:r>
      <w:proofErr w:type="spellStart"/>
      <w:r w:rsidR="00615AF7">
        <w:rPr>
          <w:rFonts w:ascii="Times New Roman" w:eastAsia="Times New Roman" w:hAnsi="Times New Roman"/>
          <w:sz w:val="24"/>
          <w:szCs w:val="24"/>
          <w:lang w:eastAsia="pl-PL"/>
        </w:rPr>
        <w:t>kpl</w:t>
      </w:r>
      <w:proofErr w:type="spellEnd"/>
      <w:r w:rsidR="00615AF7">
        <w:rPr>
          <w:rFonts w:ascii="Times New Roman" w:eastAsia="Times New Roman" w:hAnsi="Times New Roman"/>
          <w:sz w:val="24"/>
          <w:szCs w:val="24"/>
          <w:lang w:eastAsia="pl-PL"/>
        </w:rPr>
        <w:t>.</w:t>
      </w:r>
    </w:p>
    <w:p w:rsidR="00615AF7" w:rsidRDefault="00615AF7" w:rsidP="00615AF7">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14</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615AF7" w:rsidRDefault="00615AF7" w:rsidP="00615AF7">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15</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615AF7" w:rsidRDefault="00615AF7" w:rsidP="00615AF7">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16</w:t>
      </w:r>
      <w:r w:rsidRPr="007461BF">
        <w:rPr>
          <w:rFonts w:ascii="Times New Roman" w:eastAsia="Times New Roman" w:hAnsi="Times New Roman"/>
          <w:sz w:val="24"/>
          <w:szCs w:val="24"/>
          <w:lang w:eastAsia="pl-PL"/>
        </w:rPr>
        <w:t xml:space="preserve">/ Zamawiający </w:t>
      </w:r>
      <w:r>
        <w:rPr>
          <w:rFonts w:ascii="Times New Roman" w:eastAsia="Times New Roman" w:hAnsi="Times New Roman"/>
          <w:sz w:val="24"/>
          <w:szCs w:val="24"/>
          <w:lang w:eastAsia="pl-PL"/>
        </w:rPr>
        <w:t>wyraża zgodę na proponowaną zmianę</w:t>
      </w:r>
      <w:r w:rsidRPr="007461BF">
        <w:rPr>
          <w:rFonts w:ascii="Times New Roman" w:eastAsia="Times New Roman" w:hAnsi="Times New Roman"/>
          <w:sz w:val="24"/>
          <w:szCs w:val="24"/>
          <w:lang w:eastAsia="pl-PL"/>
        </w:rPr>
        <w:t>.</w:t>
      </w:r>
    </w:p>
    <w:p w:rsidR="004E43C3" w:rsidRDefault="004E43C3" w:rsidP="007461BF">
      <w:pPr>
        <w:spacing w:after="0" w:line="240" w:lineRule="auto"/>
        <w:ind w:left="540" w:hanging="540"/>
        <w:jc w:val="both"/>
        <w:rPr>
          <w:rFonts w:ascii="Times New Roman" w:eastAsia="Times New Roman" w:hAnsi="Times New Roman"/>
          <w:sz w:val="24"/>
          <w:szCs w:val="24"/>
          <w:lang w:eastAsia="pl-PL"/>
        </w:rPr>
      </w:pPr>
    </w:p>
    <w:p w:rsidR="004E43C3" w:rsidRDefault="004E43C3" w:rsidP="007461BF">
      <w:pPr>
        <w:spacing w:after="0" w:line="240" w:lineRule="auto"/>
        <w:ind w:left="540" w:hanging="540"/>
        <w:jc w:val="both"/>
        <w:rPr>
          <w:rFonts w:ascii="Times New Roman" w:eastAsia="Times New Roman" w:hAnsi="Times New Roman"/>
          <w:sz w:val="24"/>
          <w:szCs w:val="24"/>
          <w:lang w:eastAsia="pl-PL"/>
        </w:rPr>
      </w:pPr>
    </w:p>
    <w:p w:rsidR="00615AF7" w:rsidRDefault="00615AF7" w:rsidP="007461BF">
      <w:pPr>
        <w:spacing w:after="0" w:line="240" w:lineRule="auto"/>
        <w:ind w:left="540" w:hanging="540"/>
        <w:jc w:val="both"/>
        <w:rPr>
          <w:rFonts w:ascii="Times New Roman" w:eastAsia="Times New Roman" w:hAnsi="Times New Roman"/>
          <w:sz w:val="24"/>
          <w:szCs w:val="24"/>
          <w:lang w:eastAsia="pl-PL"/>
        </w:rPr>
      </w:pPr>
      <w:r w:rsidRPr="00615AF7">
        <w:rPr>
          <w:rFonts w:ascii="Times New Roman" w:eastAsia="Times New Roman" w:hAnsi="Times New Roman"/>
          <w:sz w:val="24"/>
          <w:szCs w:val="24"/>
          <w:lang w:eastAsia="pl-PL"/>
        </w:rPr>
        <w:t xml:space="preserve">Ponadto Zamawiający dokonuje modyfikacji </w:t>
      </w:r>
      <w:r>
        <w:rPr>
          <w:rFonts w:ascii="Times New Roman" w:eastAsia="Times New Roman" w:hAnsi="Times New Roman"/>
          <w:sz w:val="24"/>
          <w:szCs w:val="24"/>
          <w:lang w:eastAsia="pl-PL"/>
        </w:rPr>
        <w:t>zapisów SIWZ w pakiecie nr 1 pkt. 3.15 i 4.15</w:t>
      </w:r>
    </w:p>
    <w:p w:rsidR="00E70EBA" w:rsidRDefault="00615AF7" w:rsidP="007461BF">
      <w:pPr>
        <w:spacing w:after="0" w:line="240" w:lineRule="auto"/>
        <w:ind w:left="540" w:hanging="540"/>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poprzez rezygnację z przedstawionych wymogów. </w:t>
      </w:r>
    </w:p>
    <w:p w:rsidR="00615AF7" w:rsidRDefault="00615AF7" w:rsidP="007461BF">
      <w:pPr>
        <w:spacing w:after="0" w:line="240" w:lineRule="auto"/>
        <w:ind w:left="540" w:hanging="540"/>
        <w:jc w:val="both"/>
        <w:rPr>
          <w:rFonts w:ascii="Times New Roman" w:eastAsia="Times New Roman" w:hAnsi="Times New Roman"/>
          <w:sz w:val="24"/>
          <w:szCs w:val="24"/>
          <w:lang w:eastAsia="pl-PL"/>
        </w:rPr>
      </w:pPr>
    </w:p>
    <w:p w:rsidR="007461BF" w:rsidRPr="007461BF" w:rsidRDefault="007461BF" w:rsidP="007461BF">
      <w:pPr>
        <w:spacing w:after="0" w:line="240" w:lineRule="auto"/>
        <w:jc w:val="both"/>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Zmodyfikowan</w:t>
      </w:r>
      <w:r w:rsidR="00615AF7">
        <w:rPr>
          <w:rFonts w:ascii="Times New Roman" w:eastAsia="Times New Roman" w:hAnsi="Times New Roman"/>
          <w:sz w:val="24"/>
          <w:szCs w:val="24"/>
          <w:lang w:eastAsia="pl-PL"/>
        </w:rPr>
        <w:t>e</w:t>
      </w:r>
      <w:r w:rsidRPr="007461BF">
        <w:rPr>
          <w:rFonts w:ascii="Times New Roman" w:eastAsia="Times New Roman" w:hAnsi="Times New Roman"/>
          <w:sz w:val="24"/>
          <w:szCs w:val="24"/>
          <w:lang w:eastAsia="pl-PL"/>
        </w:rPr>
        <w:t xml:space="preserve"> Załącznik</w:t>
      </w:r>
      <w:r w:rsidR="00615AF7">
        <w:rPr>
          <w:rFonts w:ascii="Times New Roman" w:eastAsia="Times New Roman" w:hAnsi="Times New Roman"/>
          <w:sz w:val="24"/>
          <w:szCs w:val="24"/>
          <w:lang w:eastAsia="pl-PL"/>
        </w:rPr>
        <w:t>i</w:t>
      </w:r>
      <w:r w:rsidRPr="007461BF">
        <w:rPr>
          <w:rFonts w:ascii="Times New Roman" w:eastAsia="Times New Roman" w:hAnsi="Times New Roman"/>
          <w:sz w:val="24"/>
          <w:szCs w:val="24"/>
          <w:lang w:eastAsia="pl-PL"/>
        </w:rPr>
        <w:t xml:space="preserve"> nr </w:t>
      </w:r>
      <w:r w:rsidR="00F942DE">
        <w:rPr>
          <w:rFonts w:ascii="Times New Roman" w:eastAsia="Times New Roman" w:hAnsi="Times New Roman"/>
          <w:sz w:val="24"/>
          <w:szCs w:val="24"/>
          <w:lang w:eastAsia="pl-PL"/>
        </w:rPr>
        <w:t xml:space="preserve">1, </w:t>
      </w:r>
      <w:r w:rsidR="00615AF7">
        <w:rPr>
          <w:rFonts w:ascii="Times New Roman" w:eastAsia="Times New Roman" w:hAnsi="Times New Roman"/>
          <w:sz w:val="24"/>
          <w:szCs w:val="24"/>
          <w:lang w:eastAsia="pl-PL"/>
        </w:rPr>
        <w:t>2</w:t>
      </w:r>
      <w:r w:rsidRPr="007461BF">
        <w:rPr>
          <w:rFonts w:ascii="Times New Roman" w:eastAsia="Times New Roman" w:hAnsi="Times New Roman"/>
          <w:sz w:val="24"/>
          <w:szCs w:val="24"/>
          <w:lang w:eastAsia="pl-PL"/>
        </w:rPr>
        <w:t xml:space="preserve"> </w:t>
      </w:r>
      <w:r w:rsidR="00615AF7">
        <w:rPr>
          <w:rFonts w:ascii="Times New Roman" w:eastAsia="Times New Roman" w:hAnsi="Times New Roman"/>
          <w:sz w:val="24"/>
          <w:szCs w:val="24"/>
          <w:lang w:eastAsia="pl-PL"/>
        </w:rPr>
        <w:t xml:space="preserve">i 18 </w:t>
      </w:r>
      <w:r w:rsidRPr="007461BF">
        <w:rPr>
          <w:rFonts w:ascii="Times New Roman" w:eastAsia="Times New Roman" w:hAnsi="Times New Roman"/>
          <w:sz w:val="24"/>
          <w:szCs w:val="24"/>
          <w:lang w:eastAsia="pl-PL"/>
        </w:rPr>
        <w:t>(projekt umowy) zawierając</w:t>
      </w:r>
      <w:r w:rsidR="00615AF7">
        <w:rPr>
          <w:rFonts w:ascii="Times New Roman" w:eastAsia="Times New Roman" w:hAnsi="Times New Roman"/>
          <w:sz w:val="24"/>
          <w:szCs w:val="24"/>
          <w:lang w:eastAsia="pl-PL"/>
        </w:rPr>
        <w:t>e</w:t>
      </w:r>
      <w:r w:rsidRPr="007461BF">
        <w:rPr>
          <w:rFonts w:ascii="Times New Roman" w:eastAsia="Times New Roman" w:hAnsi="Times New Roman"/>
          <w:sz w:val="24"/>
          <w:szCs w:val="24"/>
          <w:lang w:eastAsia="pl-PL"/>
        </w:rPr>
        <w:t xml:space="preserve"> powyższe </w:t>
      </w:r>
      <w:r w:rsidR="00615AF7">
        <w:rPr>
          <w:rFonts w:ascii="Times New Roman" w:eastAsia="Times New Roman" w:hAnsi="Times New Roman"/>
          <w:sz w:val="24"/>
          <w:szCs w:val="24"/>
          <w:lang w:eastAsia="pl-PL"/>
        </w:rPr>
        <w:t>zmiany, stają</w:t>
      </w:r>
      <w:r w:rsidRPr="007461BF">
        <w:rPr>
          <w:rFonts w:ascii="Times New Roman" w:eastAsia="Times New Roman" w:hAnsi="Times New Roman"/>
          <w:sz w:val="24"/>
          <w:szCs w:val="24"/>
          <w:lang w:eastAsia="pl-PL"/>
        </w:rPr>
        <w:t xml:space="preserve"> się obowiązujący w niniejszym postępowaniu. Załącznik</w:t>
      </w:r>
      <w:r w:rsidR="00F942DE">
        <w:rPr>
          <w:rFonts w:ascii="Times New Roman" w:eastAsia="Times New Roman" w:hAnsi="Times New Roman"/>
          <w:sz w:val="24"/>
          <w:szCs w:val="24"/>
          <w:lang w:eastAsia="pl-PL"/>
        </w:rPr>
        <w:t>i</w:t>
      </w:r>
      <w:r w:rsidRPr="007461BF">
        <w:rPr>
          <w:rFonts w:ascii="Times New Roman" w:eastAsia="Times New Roman" w:hAnsi="Times New Roman"/>
          <w:sz w:val="24"/>
          <w:szCs w:val="24"/>
          <w:lang w:eastAsia="pl-PL"/>
        </w:rPr>
        <w:t xml:space="preserve"> zamieszczono na stronie internetowej Zamawiającego </w:t>
      </w:r>
      <w:hyperlink r:id="rId11" w:history="1">
        <w:r w:rsidRPr="007461BF">
          <w:rPr>
            <w:rFonts w:ascii="Times New Roman" w:eastAsia="Times New Roman" w:hAnsi="Times New Roman"/>
            <w:color w:val="0000FF"/>
            <w:sz w:val="24"/>
            <w:szCs w:val="24"/>
            <w:u w:val="single"/>
            <w:lang w:val="de-DE" w:eastAsia="pl-PL"/>
          </w:rPr>
          <w:t>www.mpwidzew.lekarz.lodz.pl</w:t>
        </w:r>
      </w:hyperlink>
      <w:r w:rsidRPr="007461BF">
        <w:rPr>
          <w:rFonts w:ascii="Times New Roman" w:eastAsia="Times New Roman" w:hAnsi="Times New Roman"/>
          <w:sz w:val="24"/>
          <w:szCs w:val="24"/>
          <w:lang w:val="de-DE" w:eastAsia="pl-PL"/>
        </w:rPr>
        <w:t xml:space="preserve"> </w:t>
      </w:r>
      <w:r w:rsidRPr="007461BF">
        <w:rPr>
          <w:rFonts w:ascii="Times New Roman" w:eastAsia="Times New Roman" w:hAnsi="Times New Roman"/>
          <w:sz w:val="24"/>
          <w:szCs w:val="24"/>
          <w:lang w:eastAsia="pl-PL"/>
        </w:rPr>
        <w:t>w dniu 1</w:t>
      </w:r>
      <w:r w:rsidR="00615AF7">
        <w:rPr>
          <w:rFonts w:ascii="Times New Roman" w:eastAsia="Times New Roman" w:hAnsi="Times New Roman"/>
          <w:sz w:val="24"/>
          <w:szCs w:val="24"/>
          <w:lang w:eastAsia="pl-PL"/>
        </w:rPr>
        <w:t>3</w:t>
      </w:r>
      <w:r w:rsidRPr="007461BF">
        <w:rPr>
          <w:rFonts w:ascii="Times New Roman" w:eastAsia="Times New Roman" w:hAnsi="Times New Roman"/>
          <w:sz w:val="24"/>
          <w:szCs w:val="24"/>
          <w:lang w:eastAsia="pl-PL"/>
        </w:rPr>
        <w:t>.</w:t>
      </w:r>
      <w:r w:rsidR="00615AF7">
        <w:rPr>
          <w:rFonts w:ascii="Times New Roman" w:eastAsia="Times New Roman" w:hAnsi="Times New Roman"/>
          <w:sz w:val="24"/>
          <w:szCs w:val="24"/>
          <w:lang w:eastAsia="pl-PL"/>
        </w:rPr>
        <w:t>11</w:t>
      </w:r>
      <w:r w:rsidRPr="007461BF">
        <w:rPr>
          <w:rFonts w:ascii="Times New Roman" w:eastAsia="Times New Roman" w:hAnsi="Times New Roman"/>
          <w:sz w:val="24"/>
          <w:szCs w:val="24"/>
          <w:lang w:eastAsia="pl-PL"/>
        </w:rPr>
        <w:t>.201</w:t>
      </w:r>
      <w:r w:rsidR="00615AF7">
        <w:rPr>
          <w:rFonts w:ascii="Times New Roman" w:eastAsia="Times New Roman" w:hAnsi="Times New Roman"/>
          <w:sz w:val="24"/>
          <w:szCs w:val="24"/>
          <w:lang w:eastAsia="pl-PL"/>
        </w:rPr>
        <w:t>4</w:t>
      </w:r>
      <w:r w:rsidRPr="007461BF">
        <w:rPr>
          <w:rFonts w:ascii="Times New Roman" w:eastAsia="Times New Roman" w:hAnsi="Times New Roman"/>
          <w:sz w:val="24"/>
          <w:szCs w:val="24"/>
          <w:lang w:eastAsia="pl-PL"/>
        </w:rPr>
        <w:t xml:space="preserve"> r.</w:t>
      </w:r>
    </w:p>
    <w:p w:rsidR="007461BF" w:rsidRPr="007461BF" w:rsidRDefault="007461BF" w:rsidP="007461BF">
      <w:pPr>
        <w:widowControl w:val="0"/>
        <w:tabs>
          <w:tab w:val="left" w:pos="720"/>
          <w:tab w:val="left" w:leader="dot" w:pos="6120"/>
          <w:tab w:val="left" w:leader="dot" w:pos="9000"/>
        </w:tabs>
        <w:adjustRightInd w:val="0"/>
        <w:spacing w:after="0" w:line="240" w:lineRule="auto"/>
        <w:jc w:val="both"/>
        <w:rPr>
          <w:rFonts w:ascii="Times New Roman" w:eastAsia="Times New Roman" w:hAnsi="Times New Roman"/>
          <w:sz w:val="24"/>
          <w:szCs w:val="24"/>
          <w:lang w:eastAsia="pl-PL"/>
        </w:rPr>
      </w:pPr>
    </w:p>
    <w:p w:rsidR="00F942DE" w:rsidRPr="00F942DE" w:rsidRDefault="00F942DE" w:rsidP="00F942DE">
      <w:pPr>
        <w:suppressAutoHyphens/>
        <w:spacing w:after="0" w:line="260" w:lineRule="atLeast"/>
        <w:ind w:left="426" w:hanging="426"/>
        <w:jc w:val="both"/>
        <w:rPr>
          <w:rFonts w:ascii="Times New Roman" w:eastAsia="Times New Roman" w:hAnsi="Times New Roman"/>
          <w:sz w:val="24"/>
          <w:szCs w:val="24"/>
          <w:lang w:eastAsia="ar-SA"/>
        </w:rPr>
      </w:pPr>
      <w:r w:rsidRPr="00F942DE">
        <w:rPr>
          <w:rFonts w:ascii="Times New Roman" w:eastAsia="Times New Roman" w:hAnsi="Times New Roman"/>
          <w:sz w:val="24"/>
          <w:szCs w:val="24"/>
          <w:lang w:eastAsia="ar-SA"/>
        </w:rPr>
        <w:t>W związku z powyższym Zamawiający dokonuje zmiany terminu składania ofert.</w:t>
      </w:r>
    </w:p>
    <w:p w:rsidR="00F942DE" w:rsidRPr="00F942DE" w:rsidRDefault="00F942DE" w:rsidP="00F942DE">
      <w:pPr>
        <w:suppressAutoHyphens/>
        <w:spacing w:after="0" w:line="260" w:lineRule="atLeast"/>
        <w:ind w:left="426" w:hanging="426"/>
        <w:jc w:val="both"/>
        <w:rPr>
          <w:rFonts w:ascii="Times New Roman" w:eastAsia="Times New Roman" w:hAnsi="Times New Roman"/>
          <w:b/>
          <w:sz w:val="24"/>
          <w:szCs w:val="24"/>
          <w:u w:val="single"/>
          <w:lang w:eastAsia="ar-SA"/>
        </w:rPr>
      </w:pPr>
    </w:p>
    <w:p w:rsidR="00F942DE" w:rsidRPr="00F942DE" w:rsidRDefault="00F942DE" w:rsidP="00F942DE">
      <w:pPr>
        <w:numPr>
          <w:ilvl w:val="0"/>
          <w:numId w:val="1"/>
        </w:numPr>
        <w:suppressAutoHyphens/>
        <w:spacing w:after="0" w:line="240" w:lineRule="auto"/>
        <w:rPr>
          <w:rFonts w:ascii="Times New Roman" w:eastAsia="Times New Roman" w:hAnsi="Times New Roman"/>
          <w:sz w:val="24"/>
          <w:szCs w:val="24"/>
          <w:lang w:eastAsia="ar-SA"/>
        </w:rPr>
      </w:pPr>
      <w:r w:rsidRPr="00F942DE">
        <w:rPr>
          <w:rFonts w:ascii="Times New Roman" w:eastAsia="Times New Roman" w:hAnsi="Times New Roman"/>
          <w:b/>
          <w:sz w:val="24"/>
          <w:szCs w:val="24"/>
          <w:lang w:eastAsia="ar-SA"/>
        </w:rPr>
        <w:t>Termin składania ofert upływa dnia 1</w:t>
      </w:r>
      <w:r>
        <w:rPr>
          <w:rFonts w:ascii="Times New Roman" w:eastAsia="Times New Roman" w:hAnsi="Times New Roman"/>
          <w:b/>
          <w:sz w:val="24"/>
          <w:szCs w:val="24"/>
          <w:lang w:eastAsia="ar-SA"/>
        </w:rPr>
        <w:t>8</w:t>
      </w:r>
      <w:r w:rsidRPr="00F942DE">
        <w:rPr>
          <w:rFonts w:ascii="Times New Roman" w:eastAsia="Times New Roman" w:hAnsi="Times New Roman"/>
          <w:b/>
          <w:sz w:val="24"/>
          <w:szCs w:val="24"/>
          <w:lang w:eastAsia="ar-SA"/>
        </w:rPr>
        <w:t>.11.2014 r. o godz. 09.00.</w:t>
      </w:r>
    </w:p>
    <w:p w:rsidR="00F942DE" w:rsidRPr="00F942DE" w:rsidRDefault="00F942DE" w:rsidP="00F942DE">
      <w:pPr>
        <w:suppressAutoHyphens/>
        <w:spacing w:after="0" w:line="240" w:lineRule="auto"/>
        <w:ind w:left="360"/>
        <w:jc w:val="both"/>
        <w:rPr>
          <w:rFonts w:ascii="Times New Roman" w:eastAsia="Times New Roman" w:hAnsi="Times New Roman"/>
          <w:sz w:val="24"/>
          <w:szCs w:val="24"/>
          <w:lang w:eastAsia="ar-SA"/>
        </w:rPr>
      </w:pPr>
      <w:r w:rsidRPr="00F942DE">
        <w:rPr>
          <w:rFonts w:ascii="Times New Roman" w:eastAsia="Times New Roman" w:hAnsi="Times New Roman"/>
          <w:b/>
          <w:sz w:val="24"/>
          <w:szCs w:val="24"/>
          <w:lang w:eastAsia="ar-SA"/>
        </w:rPr>
        <w:t xml:space="preserve">Oferty należy składać </w:t>
      </w:r>
      <w:r w:rsidRPr="00F942DE">
        <w:rPr>
          <w:rFonts w:ascii="Times New Roman" w:eastAsia="Times New Roman" w:hAnsi="Times New Roman"/>
          <w:sz w:val="24"/>
          <w:szCs w:val="24"/>
          <w:lang w:eastAsia="ar-SA"/>
        </w:rPr>
        <w:t xml:space="preserve">w Łodzi przy al. Piłsudskiego 157 w Przychodni </w:t>
      </w:r>
      <w:r w:rsidRPr="00F942DE">
        <w:rPr>
          <w:rFonts w:ascii="Times New Roman" w:eastAsia="Times New Roman" w:hAnsi="Times New Roman"/>
          <w:sz w:val="24"/>
          <w:szCs w:val="24"/>
          <w:lang w:eastAsia="ar-SA"/>
        </w:rPr>
        <w:br/>
        <w:t xml:space="preserve">w pok. 117 Zaopatrzenie (I piętro) w nieprzejrzystej i trwale zamkniętej kopercie </w:t>
      </w:r>
      <w:r w:rsidRPr="00F942DE">
        <w:rPr>
          <w:rFonts w:ascii="Times New Roman" w:eastAsia="Times New Roman" w:hAnsi="Times New Roman"/>
          <w:sz w:val="24"/>
          <w:szCs w:val="24"/>
          <w:lang w:eastAsia="ar-SA"/>
        </w:rPr>
        <w:br/>
        <w:t xml:space="preserve">z oznakowaniem według </w:t>
      </w:r>
      <w:r w:rsidRPr="00F942DE">
        <w:rPr>
          <w:rFonts w:ascii="Times New Roman" w:eastAsia="Times New Roman" w:hAnsi="Times New Roman"/>
          <w:b/>
          <w:sz w:val="24"/>
          <w:szCs w:val="24"/>
          <w:lang w:eastAsia="ar-SA"/>
        </w:rPr>
        <w:t xml:space="preserve">pkt X </w:t>
      </w:r>
      <w:proofErr w:type="spellStart"/>
      <w:r w:rsidRPr="00F942DE">
        <w:rPr>
          <w:rFonts w:ascii="Times New Roman" w:eastAsia="Times New Roman" w:hAnsi="Times New Roman"/>
          <w:b/>
          <w:sz w:val="24"/>
          <w:szCs w:val="24"/>
          <w:lang w:eastAsia="ar-SA"/>
        </w:rPr>
        <w:t>ppkt</w:t>
      </w:r>
      <w:proofErr w:type="spellEnd"/>
      <w:r w:rsidRPr="00F942DE">
        <w:rPr>
          <w:rFonts w:ascii="Times New Roman" w:eastAsia="Times New Roman" w:hAnsi="Times New Roman"/>
          <w:b/>
          <w:sz w:val="24"/>
          <w:szCs w:val="24"/>
          <w:lang w:eastAsia="ar-SA"/>
        </w:rPr>
        <w:t xml:space="preserve"> 20</w:t>
      </w:r>
      <w:r w:rsidRPr="00F942DE">
        <w:rPr>
          <w:rFonts w:ascii="Times New Roman" w:eastAsia="Times New Roman" w:hAnsi="Times New Roman"/>
          <w:sz w:val="24"/>
          <w:szCs w:val="24"/>
          <w:lang w:eastAsia="ar-SA"/>
        </w:rPr>
        <w:t xml:space="preserve"> SIWZ.</w:t>
      </w:r>
    </w:p>
    <w:p w:rsidR="00F942DE" w:rsidRPr="00F942DE" w:rsidRDefault="00F942DE" w:rsidP="00F942DE">
      <w:pPr>
        <w:numPr>
          <w:ilvl w:val="0"/>
          <w:numId w:val="1"/>
        </w:numPr>
        <w:suppressAutoHyphens/>
        <w:spacing w:after="0" w:line="240" w:lineRule="auto"/>
        <w:jc w:val="both"/>
        <w:rPr>
          <w:rFonts w:ascii="Times New Roman" w:eastAsia="Times New Roman" w:hAnsi="Times New Roman"/>
          <w:sz w:val="24"/>
          <w:szCs w:val="24"/>
          <w:lang w:eastAsia="ar-SA"/>
        </w:rPr>
      </w:pPr>
      <w:r w:rsidRPr="00F942DE">
        <w:rPr>
          <w:rFonts w:ascii="Times New Roman" w:eastAsia="Times New Roman" w:hAnsi="Times New Roman"/>
          <w:b/>
          <w:sz w:val="24"/>
          <w:szCs w:val="24"/>
          <w:lang w:eastAsia="ar-SA"/>
        </w:rPr>
        <w:t>Otwarcie ofert nastąpi dnia 1</w:t>
      </w:r>
      <w:r>
        <w:rPr>
          <w:rFonts w:ascii="Times New Roman" w:eastAsia="Times New Roman" w:hAnsi="Times New Roman"/>
          <w:b/>
          <w:sz w:val="24"/>
          <w:szCs w:val="24"/>
          <w:lang w:eastAsia="ar-SA"/>
        </w:rPr>
        <w:t>8</w:t>
      </w:r>
      <w:r w:rsidRPr="00F942DE">
        <w:rPr>
          <w:rFonts w:ascii="Times New Roman" w:eastAsia="Times New Roman" w:hAnsi="Times New Roman"/>
          <w:b/>
          <w:sz w:val="24"/>
          <w:szCs w:val="24"/>
          <w:lang w:eastAsia="ar-SA"/>
        </w:rPr>
        <w:t>.11.2014 r. o godz. 09.15</w:t>
      </w:r>
      <w:r w:rsidRPr="00F942DE">
        <w:rPr>
          <w:rFonts w:ascii="Times New Roman" w:eastAsia="Times New Roman" w:hAnsi="Times New Roman"/>
          <w:b/>
          <w:sz w:val="24"/>
          <w:szCs w:val="24"/>
          <w:vertAlign w:val="superscript"/>
          <w:lang w:eastAsia="ar-SA"/>
        </w:rPr>
        <w:t xml:space="preserve"> </w:t>
      </w:r>
      <w:r w:rsidRPr="00F942DE">
        <w:rPr>
          <w:rFonts w:ascii="Times New Roman" w:eastAsia="Times New Roman" w:hAnsi="Times New Roman"/>
          <w:sz w:val="24"/>
          <w:szCs w:val="24"/>
          <w:lang w:eastAsia="ar-SA"/>
        </w:rPr>
        <w:t>w sekretariacie Przychodni, pok. 113 (I piętro) w Łodzi przy al. Piłsudskiego 157.</w:t>
      </w:r>
    </w:p>
    <w:p w:rsidR="00F942DE" w:rsidRDefault="00F942DE" w:rsidP="007461BF">
      <w:pPr>
        <w:spacing w:after="0" w:line="240" w:lineRule="auto"/>
        <w:jc w:val="both"/>
        <w:outlineLvl w:val="0"/>
        <w:rPr>
          <w:rFonts w:ascii="Times New Roman" w:eastAsia="Times New Roman" w:hAnsi="Times New Roman"/>
          <w:sz w:val="24"/>
          <w:szCs w:val="24"/>
          <w:lang w:eastAsia="pl-PL"/>
        </w:rPr>
      </w:pPr>
    </w:p>
    <w:p w:rsidR="007461BF" w:rsidRDefault="007461BF" w:rsidP="007461BF">
      <w:pPr>
        <w:spacing w:after="0" w:line="240" w:lineRule="auto"/>
        <w:jc w:val="both"/>
        <w:outlineLvl w:val="0"/>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Pozostałe zapisy SIWZ nie ulegają zmianie.</w:t>
      </w:r>
    </w:p>
    <w:p w:rsidR="007461BF" w:rsidRPr="007461BF" w:rsidRDefault="007461BF" w:rsidP="007461BF">
      <w:pPr>
        <w:spacing w:after="0" w:line="240" w:lineRule="auto"/>
        <w:jc w:val="both"/>
        <w:outlineLvl w:val="0"/>
        <w:rPr>
          <w:rFonts w:ascii="Times New Roman" w:eastAsia="Times New Roman" w:hAnsi="Times New Roman"/>
          <w:sz w:val="24"/>
          <w:szCs w:val="24"/>
          <w:lang w:eastAsia="pl-PL"/>
        </w:rPr>
      </w:pPr>
    </w:p>
    <w:p w:rsidR="007461BF" w:rsidRPr="007461BF" w:rsidRDefault="007461BF" w:rsidP="007461BF">
      <w:pPr>
        <w:tabs>
          <w:tab w:val="left" w:pos="1005"/>
        </w:tabs>
        <w:spacing w:after="0" w:line="240" w:lineRule="auto"/>
        <w:jc w:val="both"/>
        <w:outlineLvl w:val="0"/>
        <w:rPr>
          <w:rFonts w:ascii="Times New Roman" w:eastAsia="Times New Roman" w:hAnsi="Times New Roman"/>
          <w:sz w:val="24"/>
          <w:szCs w:val="24"/>
          <w:lang w:eastAsia="pl-PL"/>
        </w:rPr>
      </w:pPr>
      <w:r w:rsidRPr="007461BF">
        <w:rPr>
          <w:rFonts w:ascii="Times New Roman" w:eastAsia="Times New Roman" w:hAnsi="Times New Roman"/>
          <w:sz w:val="24"/>
          <w:szCs w:val="24"/>
          <w:lang w:eastAsia="pl-PL"/>
        </w:rPr>
        <w:t>Dziękujemy za złożone zapytania.</w:t>
      </w:r>
    </w:p>
    <w:p w:rsidR="007461BF" w:rsidRPr="000477E8" w:rsidRDefault="007461BF" w:rsidP="000477E8">
      <w:pPr>
        <w:jc w:val="right"/>
        <w:rPr>
          <w:rFonts w:ascii="Times New Roman" w:hAnsi="Times New Roman"/>
          <w:sz w:val="24"/>
          <w:szCs w:val="24"/>
        </w:rPr>
      </w:pPr>
    </w:p>
    <w:p w:rsidR="000477E8" w:rsidRPr="000477E8" w:rsidRDefault="000477E8" w:rsidP="000477E8">
      <w:pPr>
        <w:jc w:val="right"/>
        <w:rPr>
          <w:rFonts w:ascii="Times New Roman" w:hAnsi="Times New Roman"/>
          <w:sz w:val="24"/>
          <w:szCs w:val="24"/>
        </w:rPr>
      </w:pPr>
      <w:r w:rsidRPr="000477E8">
        <w:rPr>
          <w:rFonts w:ascii="Times New Roman" w:hAnsi="Times New Roman"/>
          <w:sz w:val="24"/>
          <w:szCs w:val="24"/>
        </w:rPr>
        <w:t xml:space="preserve">Elżbieta </w:t>
      </w:r>
      <w:proofErr w:type="spellStart"/>
      <w:r w:rsidRPr="000477E8">
        <w:rPr>
          <w:rFonts w:ascii="Times New Roman" w:hAnsi="Times New Roman"/>
          <w:sz w:val="24"/>
          <w:szCs w:val="24"/>
        </w:rPr>
        <w:t>Junczyk</w:t>
      </w:r>
      <w:proofErr w:type="spellEnd"/>
      <w:r w:rsidRPr="000477E8">
        <w:rPr>
          <w:rFonts w:ascii="Times New Roman" w:hAnsi="Times New Roman"/>
          <w:sz w:val="24"/>
          <w:szCs w:val="24"/>
        </w:rPr>
        <w:t xml:space="preserve"> </w:t>
      </w:r>
    </w:p>
    <w:p w:rsidR="000477E8" w:rsidRPr="000477E8" w:rsidRDefault="000477E8" w:rsidP="000477E8">
      <w:pPr>
        <w:jc w:val="right"/>
        <w:rPr>
          <w:rFonts w:ascii="Times New Roman" w:hAnsi="Times New Roman"/>
          <w:sz w:val="24"/>
          <w:szCs w:val="24"/>
        </w:rPr>
      </w:pPr>
      <w:r w:rsidRPr="000477E8">
        <w:rPr>
          <w:rFonts w:ascii="Times New Roman" w:hAnsi="Times New Roman"/>
          <w:sz w:val="24"/>
          <w:szCs w:val="24"/>
        </w:rPr>
        <w:t xml:space="preserve">Dyrektor </w:t>
      </w:r>
    </w:p>
    <w:p w:rsidR="007461BF" w:rsidRPr="000477E8" w:rsidRDefault="007461BF" w:rsidP="000477E8">
      <w:pPr>
        <w:jc w:val="right"/>
        <w:rPr>
          <w:rFonts w:ascii="Times New Roman" w:hAnsi="Times New Roman"/>
          <w:sz w:val="24"/>
          <w:szCs w:val="24"/>
        </w:rPr>
      </w:pPr>
    </w:p>
    <w:p w:rsidR="007461BF" w:rsidRDefault="007461BF"/>
    <w:sectPr w:rsidR="00746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3B7C"/>
    <w:multiLevelType w:val="hybridMultilevel"/>
    <w:tmpl w:val="5F9E8906"/>
    <w:lvl w:ilvl="0" w:tplc="FFFFFFFF">
      <w:start w:val="1"/>
      <w:numFmt w:val="decimal"/>
      <w:lvlText w:val="%1."/>
      <w:lvlJc w:val="left"/>
      <w:pPr>
        <w:tabs>
          <w:tab w:val="num" w:pos="360"/>
        </w:tabs>
        <w:ind w:left="360" w:hanging="360"/>
      </w:pPr>
    </w:lvl>
    <w:lvl w:ilvl="1" w:tplc="FFFFFFFF">
      <w:start w:val="3"/>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10"/>
    <w:rsid w:val="000477E8"/>
    <w:rsid w:val="00056F70"/>
    <w:rsid w:val="003F24C6"/>
    <w:rsid w:val="004D750F"/>
    <w:rsid w:val="004E43C3"/>
    <w:rsid w:val="00520B62"/>
    <w:rsid w:val="00615AF7"/>
    <w:rsid w:val="007461BF"/>
    <w:rsid w:val="00A82D45"/>
    <w:rsid w:val="00B76EA6"/>
    <w:rsid w:val="00DC6110"/>
    <w:rsid w:val="00E0709D"/>
    <w:rsid w:val="00E70EBA"/>
    <w:rsid w:val="00F50E27"/>
    <w:rsid w:val="00F55DD3"/>
    <w:rsid w:val="00F942DE"/>
    <w:rsid w:val="00FA2E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11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6110"/>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46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61B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C6110"/>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DC6110"/>
    <w:pPr>
      <w:spacing w:before="100" w:beforeAutospacing="1" w:after="100" w:afterAutospacing="1"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7461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461B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maps.google.pl/maps?client=firefox-a&amp;channel=s&amp;rls=org.mozilla:pl:official&amp;hl=pl&amp;source=hp&amp;lr=&amp;um=1&amp;ie=UTF-8&amp;q=Przychodnia+Widzew&amp;fb=1&amp;gl=pl&amp;hq=Przychodnia&amp;hnear=Widzew&amp;view=text&amp;ei=JMxqS9HuJNHb-QbrkIT9Aw&amp;sa=X&amp;oi=local_group&amp;ct=more-results&amp;resnum=1&amp;ved=0CBwQtQMwA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s.google.pl/maps?client=firefox-a&amp;channel=s&amp;rls=org.mozilla:pl:official&amp;hl=pl&amp;source=hp&amp;lr=&amp;um=1&amp;ie=UTF-8&amp;q=Przychodnia+Widzew&amp;fb=1&amp;gl=pl&amp;hq=Przychodnia&amp;hnear=Widzew&amp;view=text&amp;ei=JMxqS9HuJNHb-QbrkIT9Aw&amp;sa=X&amp;oi=local_group&amp;ct=more-results&amp;resnum=1&amp;ved=0CBwQtQMwAA" TargetMode="External"/><Relationship Id="rId11" Type="http://schemas.openxmlformats.org/officeDocument/2006/relationships/hyperlink" Target="http://www.mpwidzew.lekarz.lodz.pl" TargetMode="External"/><Relationship Id="rId5" Type="http://schemas.openxmlformats.org/officeDocument/2006/relationships/webSettings" Target="webSettings.xml"/><Relationship Id="rId10" Type="http://schemas.openxmlformats.org/officeDocument/2006/relationships/hyperlink" Target="http://maps.google.pl/maps?client=firefox-a&amp;channel=s&amp;rls=org.mozilla:pl:official&amp;hl=pl&amp;source=hp&amp;lr=&amp;um=1&amp;ie=UTF-8&amp;q=Przychodnia+Widzew&amp;fb=1&amp;gl=pl&amp;hq=Przychodnia&amp;hnear=Widzew&amp;view=text&amp;ei=JMxqS9HuJNHb-QbrkIT9Aw&amp;sa=X&amp;oi=local_group&amp;ct=more-results&amp;resnum=1&amp;ved=0CBwQtQMwAA" TargetMode="External"/><Relationship Id="rId4" Type="http://schemas.openxmlformats.org/officeDocument/2006/relationships/settings" Target="settings.xml"/><Relationship Id="rId9" Type="http://schemas.openxmlformats.org/officeDocument/2006/relationships/hyperlink" Target="http://maps.google.pl/maps?client=firefox-a&amp;channel=s&amp;rls=org.mozilla:pl:official&amp;hl=pl&amp;source=hp&amp;lr=&amp;um=1&amp;ie=UTF-8&amp;q=Przychodnia+Widzew&amp;fb=1&amp;gl=pl&amp;hq=Przychodnia&amp;hnear=Widzew&amp;view=text&amp;ei=JMxqS9HuJNHb-QbrkIT9Aw&amp;sa=X&amp;oi=local_group&amp;ct=more-results&amp;resnum=1&amp;ved=0CBwQtQMwA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1896</Words>
  <Characters>11377</Characters>
  <Application>Microsoft Office Word</Application>
  <DocSecurity>0</DocSecurity>
  <Lines>94</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Miazek</dc:creator>
  <cp:lastModifiedBy>Tomasz Miazek</cp:lastModifiedBy>
  <cp:revision>3</cp:revision>
  <cp:lastPrinted>2014-11-13T14:07:00Z</cp:lastPrinted>
  <dcterms:created xsi:type="dcterms:W3CDTF">2014-11-13T14:04:00Z</dcterms:created>
  <dcterms:modified xsi:type="dcterms:W3CDTF">2014-11-13T14:07:00Z</dcterms:modified>
</cp:coreProperties>
</file>